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6448" w14:textId="77777777" w:rsidR="00125BD9" w:rsidRPr="000C4910" w:rsidRDefault="00125BD9" w:rsidP="00125BD9">
      <w:pPr>
        <w:widowControl w:val="0"/>
        <w:spacing w:before="3" w:after="0" w:line="120" w:lineRule="auto"/>
        <w:rPr>
          <w:rFonts w:ascii="Calibri" w:eastAsia="Calibri" w:hAnsi="Calibri" w:cs="Calibri"/>
          <w:sz w:val="12"/>
          <w:szCs w:val="12"/>
        </w:rPr>
      </w:pPr>
      <w:bookmarkStart w:id="0" w:name="_heading=h.gjdgxs" w:colFirst="0" w:colLast="0"/>
      <w:bookmarkEnd w:id="0"/>
    </w:p>
    <w:p w14:paraId="69D6FCB7" w14:textId="77777777" w:rsidR="00125BD9" w:rsidRPr="000C4910" w:rsidRDefault="00125BD9" w:rsidP="00125BD9">
      <w:pPr>
        <w:widowControl w:val="0"/>
        <w:spacing w:after="0" w:line="200" w:lineRule="auto"/>
        <w:rPr>
          <w:rFonts w:ascii="Calibri" w:eastAsia="Calibri" w:hAnsi="Calibri" w:cs="Calibri"/>
          <w:sz w:val="20"/>
          <w:szCs w:val="20"/>
        </w:rPr>
      </w:pPr>
    </w:p>
    <w:p w14:paraId="77A9DB28" w14:textId="77777777" w:rsidR="00125BD9" w:rsidRPr="000C4910" w:rsidRDefault="00125BD9" w:rsidP="00125BD9">
      <w:pPr>
        <w:widowControl w:val="0"/>
        <w:spacing w:after="0" w:line="200" w:lineRule="auto"/>
        <w:rPr>
          <w:rFonts w:ascii="Calibri" w:eastAsia="Calibri" w:hAnsi="Calibri" w:cs="Calibri"/>
          <w:sz w:val="20"/>
          <w:szCs w:val="20"/>
        </w:rPr>
      </w:pPr>
    </w:p>
    <w:p w14:paraId="4A499633" w14:textId="77777777" w:rsidR="00125BD9" w:rsidRPr="000C4910" w:rsidRDefault="00125BD9" w:rsidP="00125BD9">
      <w:pPr>
        <w:widowControl w:val="0"/>
        <w:spacing w:after="0" w:line="200" w:lineRule="auto"/>
        <w:rPr>
          <w:rFonts w:ascii="Calibri" w:eastAsia="Calibri" w:hAnsi="Calibri" w:cs="Calibri"/>
          <w:sz w:val="20"/>
          <w:szCs w:val="20"/>
        </w:rPr>
      </w:pPr>
    </w:p>
    <w:p w14:paraId="0414085C" w14:textId="77777777" w:rsidR="00125BD9" w:rsidRPr="000C4910" w:rsidRDefault="00125BD9" w:rsidP="00125BD9">
      <w:pPr>
        <w:widowControl w:val="0"/>
        <w:spacing w:after="0" w:line="200" w:lineRule="auto"/>
        <w:rPr>
          <w:rFonts w:ascii="Calibri" w:eastAsia="Calibri" w:hAnsi="Calibri" w:cs="Calibri"/>
          <w:sz w:val="20"/>
          <w:szCs w:val="20"/>
        </w:rPr>
      </w:pPr>
    </w:p>
    <w:p w14:paraId="0F915F22" w14:textId="77777777" w:rsidR="00125BD9" w:rsidRPr="000C4910" w:rsidRDefault="00125BD9" w:rsidP="00125BD9">
      <w:pPr>
        <w:widowControl w:val="0"/>
        <w:spacing w:before="68" w:after="0" w:line="240" w:lineRule="auto"/>
        <w:ind w:right="843"/>
        <w:jc w:val="right"/>
        <w:rPr>
          <w:rFonts w:ascii="Open Sans" w:eastAsia="Open Sans" w:hAnsi="Open Sans" w:cs="Open Sans"/>
          <w:sz w:val="17"/>
          <w:szCs w:val="17"/>
        </w:rPr>
      </w:pPr>
      <w:r w:rsidRPr="000C4910">
        <w:rPr>
          <w:rFonts w:ascii="Open Sans" w:eastAsia="Open Sans" w:hAnsi="Open Sans" w:cs="Open Sans"/>
          <w:color w:val="231F20"/>
          <w:sz w:val="17"/>
          <w:szCs w:val="17"/>
        </w:rPr>
        <w:t>Member</w:t>
      </w:r>
      <w:r w:rsidRPr="000C4910">
        <w:rPr>
          <w:rFonts w:ascii="Calibri" w:eastAsia="Calibri" w:hAnsi="Calibri" w:cs="Calibri"/>
          <w:noProof/>
        </w:rPr>
        <w:drawing>
          <wp:anchor distT="0" distB="0" distL="0" distR="0" simplePos="0" relativeHeight="251659264" behindDoc="0" locked="0" layoutInCell="1" hidden="0" allowOverlap="1" wp14:anchorId="07E1AA05" wp14:editId="774447CC">
            <wp:simplePos x="0" y="0"/>
            <wp:positionH relativeFrom="column">
              <wp:posOffset>72390</wp:posOffset>
            </wp:positionH>
            <wp:positionV relativeFrom="paragraph">
              <wp:posOffset>-528954</wp:posOffset>
            </wp:positionV>
            <wp:extent cx="1818640" cy="847090"/>
            <wp:effectExtent l="0" t="0" r="0" b="0"/>
            <wp:wrapSquare wrapText="bothSides" distT="0" distB="0" distL="0" distR="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18640" cy="847090"/>
                    </a:xfrm>
                    <a:prstGeom prst="rect">
                      <a:avLst/>
                    </a:prstGeom>
                    <a:ln/>
                  </pic:spPr>
                </pic:pic>
              </a:graphicData>
            </a:graphic>
          </wp:anchor>
        </w:drawing>
      </w:r>
    </w:p>
    <w:p w14:paraId="56FB472F" w14:textId="77777777" w:rsidR="00125BD9" w:rsidRPr="000C4910" w:rsidRDefault="00125BD9" w:rsidP="00125BD9">
      <w:pPr>
        <w:widowControl w:val="0"/>
        <w:spacing w:after="0" w:line="242" w:lineRule="auto"/>
        <w:ind w:right="115"/>
        <w:jc w:val="right"/>
        <w:rPr>
          <w:rFonts w:ascii="Century Schoolbook" w:eastAsia="Century Schoolbook" w:hAnsi="Century Schoolbook" w:cs="Century Schoolbook"/>
          <w:sz w:val="21"/>
          <w:szCs w:val="21"/>
        </w:rPr>
      </w:pPr>
      <w:r w:rsidRPr="000C4910">
        <w:rPr>
          <w:rFonts w:ascii="Open Sans" w:eastAsia="Open Sans" w:hAnsi="Open Sans" w:cs="Open Sans"/>
          <w:b/>
          <w:color w:val="231F20"/>
          <w:sz w:val="21"/>
          <w:szCs w:val="21"/>
        </w:rPr>
        <w:t xml:space="preserve">National Trust </w:t>
      </w:r>
      <w:r w:rsidRPr="000C4910">
        <w:rPr>
          <w:rFonts w:ascii="Century Schoolbook" w:eastAsia="Century Schoolbook" w:hAnsi="Century Schoolbook" w:cs="Century Schoolbook"/>
          <w:b/>
          <w:i/>
          <w:color w:val="231F20"/>
          <w:sz w:val="21"/>
          <w:szCs w:val="21"/>
        </w:rPr>
        <w:t>forum</w:t>
      </w:r>
    </w:p>
    <w:p w14:paraId="00E6B9E2" w14:textId="77777777" w:rsidR="00125BD9" w:rsidRPr="000C4910" w:rsidRDefault="00125BD9" w:rsidP="00125BD9">
      <w:pPr>
        <w:widowControl w:val="0"/>
        <w:spacing w:before="7" w:after="0" w:line="160" w:lineRule="auto"/>
        <w:jc w:val="right"/>
        <w:rPr>
          <w:rFonts w:ascii="Calibri" w:eastAsia="Calibri" w:hAnsi="Calibri" w:cs="Calibri"/>
          <w:sz w:val="16"/>
          <w:szCs w:val="16"/>
        </w:rPr>
      </w:pPr>
    </w:p>
    <w:p w14:paraId="2E75C47B" w14:textId="77777777" w:rsidR="00125BD9" w:rsidRPr="000C4910" w:rsidRDefault="00125BD9" w:rsidP="00125BD9">
      <w:pPr>
        <w:widowControl w:val="0"/>
        <w:spacing w:before="81" w:after="0" w:line="240" w:lineRule="auto"/>
        <w:ind w:left="229"/>
        <w:rPr>
          <w:rFonts w:ascii="Century Schoolbook" w:eastAsia="Century Schoolbook" w:hAnsi="Century Schoolbook" w:cs="Century Schoolbook"/>
          <w:sz w:val="14"/>
          <w:szCs w:val="14"/>
        </w:rPr>
      </w:pPr>
      <w:r w:rsidRPr="000C4910">
        <w:rPr>
          <w:rFonts w:ascii="Century Schoolbook" w:eastAsia="Century Schoolbook" w:hAnsi="Century Schoolbook" w:cs="Century Schoolbook"/>
          <w:i/>
          <w:color w:val="231F20"/>
          <w:sz w:val="14"/>
          <w:szCs w:val="14"/>
        </w:rPr>
        <w:t>Creating tangible links to the past for the benefit of present and future generations.</w:t>
      </w:r>
    </w:p>
    <w:p w14:paraId="76FF710F" w14:textId="77777777" w:rsidR="00125BD9" w:rsidRPr="000C4910" w:rsidRDefault="00125BD9" w:rsidP="00125BD9">
      <w:pPr>
        <w:widowControl w:val="0"/>
        <w:spacing w:before="81" w:after="0" w:line="240" w:lineRule="auto"/>
        <w:ind w:left="229"/>
        <w:rPr>
          <w:rFonts w:ascii="Century Schoolbook" w:eastAsia="Century Schoolbook" w:hAnsi="Century Schoolbook" w:cs="Century Schoolbook"/>
          <w:sz w:val="14"/>
          <w:szCs w:val="14"/>
        </w:rPr>
      </w:pPr>
    </w:p>
    <w:p w14:paraId="40A131A4" w14:textId="25E53720" w:rsidR="00125BD9" w:rsidRPr="000C4910" w:rsidRDefault="00125BD9" w:rsidP="00125BD9">
      <w:pPr>
        <w:widowControl w:val="0"/>
        <w:spacing w:before="70" w:after="0" w:line="480" w:lineRule="auto"/>
        <w:ind w:left="286" w:firstLine="286"/>
        <w:outlineLvl w:val="0"/>
        <w:rPr>
          <w:rFonts w:ascii="Georgia" w:eastAsia="Georgia" w:hAnsi="Georgia" w:cs="Georgia"/>
          <w:b/>
          <w:bCs/>
          <w:color w:val="231F20"/>
          <w:sz w:val="16"/>
          <w:szCs w:val="16"/>
        </w:rPr>
      </w:pPr>
      <w:r>
        <w:rPr>
          <w:noProof/>
        </w:rPr>
        <mc:AlternateContent>
          <mc:Choice Requires="wps">
            <w:drawing>
              <wp:anchor distT="45720" distB="45720" distL="114300" distR="114300" simplePos="0" relativeHeight="251662336" behindDoc="0" locked="0" layoutInCell="1" allowOverlap="1" wp14:anchorId="61A24B39" wp14:editId="65122161">
                <wp:simplePos x="0" y="0"/>
                <wp:positionH relativeFrom="margin">
                  <wp:posOffset>1158240</wp:posOffset>
                </wp:positionH>
                <wp:positionV relativeFrom="paragraph">
                  <wp:posOffset>56515</wp:posOffset>
                </wp:positionV>
                <wp:extent cx="6073140" cy="6477000"/>
                <wp:effectExtent l="0" t="0" r="381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6477000"/>
                        </a:xfrm>
                        <a:prstGeom prst="rect">
                          <a:avLst/>
                        </a:prstGeom>
                        <a:solidFill>
                          <a:srgbClr val="FFFFFF"/>
                        </a:solidFill>
                        <a:ln w="9525">
                          <a:noFill/>
                          <a:miter lim="800000"/>
                          <a:headEnd/>
                          <a:tailEnd/>
                        </a:ln>
                      </wps:spPr>
                      <wps:txbx>
                        <w:txbxContent>
                          <w:p w14:paraId="05F168F2" w14:textId="7F0D9802" w:rsidR="00125BD9" w:rsidRDefault="00125BD9" w:rsidP="00125BD9">
                            <w:pPr>
                              <w:rPr>
                                <w:rFonts w:ascii="Georgia" w:eastAsia="Times New Roman" w:hAnsi="Georgia" w:cs="Times New Roman"/>
                                <w:color w:val="000000"/>
                              </w:rPr>
                            </w:pPr>
                          </w:p>
                          <w:p w14:paraId="73AFA67D" w14:textId="553910D0" w:rsidR="002D4CEE" w:rsidRPr="0031215B" w:rsidRDefault="0031215B" w:rsidP="0031215B">
                            <w:pPr>
                              <w:spacing w:line="240" w:lineRule="auto"/>
                              <w:rPr>
                                <w:rFonts w:ascii="Georgia" w:eastAsia="Times New Roman" w:hAnsi="Georgia" w:cs="Times New Roman"/>
                                <w:color w:val="000000"/>
                              </w:rPr>
                            </w:pPr>
                            <w:r w:rsidRPr="0031215B">
                              <w:rPr>
                                <w:rFonts w:ascii="Georgia" w:eastAsia="Times New Roman" w:hAnsi="Georgia" w:cs="Times New Roman"/>
                                <w:color w:val="000000"/>
                              </w:rPr>
                              <w:t>Advocate. Educate. Promote. That is what the Historic Mobile Preservation Society has been doing for the last 80 years, as the first grassroots preservation society in the state of Alabama. The arts and culture community has faced fiscal challenges, but with your support, the Historic Mobile Preservation Society can continue to fulfill our mission to serve Mobile County by advocating for the preservation of its historic resources, promoting heritage tourism, and providing educational opportunities that explore its rich history.</w:t>
                            </w:r>
                          </w:p>
                          <w:p w14:paraId="55127965" w14:textId="4CE1E5FD" w:rsidR="00287A48" w:rsidRDefault="002D4CEE" w:rsidP="007A1AF4">
                            <w:pPr>
                              <w:autoSpaceDE w:val="0"/>
                              <w:autoSpaceDN w:val="0"/>
                              <w:adjustRightInd w:val="0"/>
                              <w:spacing w:after="0" w:line="240" w:lineRule="auto"/>
                              <w:rPr>
                                <w:rFonts w:ascii="Georgia" w:hAnsi="Georgia" w:cs="___WRD_EMBED_SUB_1362"/>
                              </w:rPr>
                            </w:pPr>
                            <w:r w:rsidRPr="0031215B">
                              <w:rPr>
                                <w:rFonts w:ascii="Georgia" w:hAnsi="Georgia" w:cs="___WRD_EMBED_SUB_1362"/>
                              </w:rPr>
                              <w:t>Historic places show us how the past directly affects our lives today.</w:t>
                            </w:r>
                            <w:r w:rsidR="0031215B" w:rsidRPr="0031215B">
                              <w:rPr>
                                <w:rFonts w:ascii="Georgia" w:hAnsi="Georgia" w:cs="___WRD_EMBED_SUB_1362"/>
                              </w:rPr>
                              <w:t xml:space="preserve"> </w:t>
                            </w:r>
                            <w:r w:rsidRPr="0031215B">
                              <w:rPr>
                                <w:rFonts w:ascii="Georgia" w:hAnsi="Georgia" w:cs="___WRD_EMBED_SUB_1362"/>
                              </w:rPr>
                              <w:t>Where we live, the air we breathe, the schools our kids attend, the</w:t>
                            </w:r>
                            <w:r w:rsidR="0031215B" w:rsidRPr="0031215B">
                              <w:rPr>
                                <w:rFonts w:ascii="Georgia" w:hAnsi="Georgia" w:cs="___WRD_EMBED_SUB_1362"/>
                              </w:rPr>
                              <w:t xml:space="preserve"> </w:t>
                            </w:r>
                            <w:r w:rsidRPr="0031215B">
                              <w:rPr>
                                <w:rFonts w:ascii="Georgia" w:hAnsi="Georgia" w:cs="___WRD_EMBED_SUB_1362"/>
                              </w:rPr>
                              <w:t>opportunities we have—or don’t have—all stem from how our</w:t>
                            </w:r>
                            <w:r w:rsidR="0031215B" w:rsidRPr="0031215B">
                              <w:rPr>
                                <w:rFonts w:ascii="Georgia" w:hAnsi="Georgia" w:cs="___WRD_EMBED_SUB_1362"/>
                              </w:rPr>
                              <w:t xml:space="preserve"> </w:t>
                            </w:r>
                            <w:r w:rsidRPr="0031215B">
                              <w:rPr>
                                <w:rFonts w:ascii="Georgia" w:hAnsi="Georgia" w:cs="___WRD_EMBED_SUB_1362"/>
                              </w:rPr>
                              <w:t>community developed. Historic preservation is a powerful tool for</w:t>
                            </w:r>
                            <w:r w:rsidR="0031215B" w:rsidRPr="0031215B">
                              <w:rPr>
                                <w:rFonts w:ascii="Georgia" w:hAnsi="Georgia" w:cs="___WRD_EMBED_SUB_1362"/>
                              </w:rPr>
                              <w:t xml:space="preserve"> </w:t>
                            </w:r>
                            <w:r w:rsidRPr="0031215B">
                              <w:rPr>
                                <w:rFonts w:ascii="Georgia" w:hAnsi="Georgia" w:cs="___WRD_EMBED_SUB_1362"/>
                              </w:rPr>
                              <w:t>understanding, celebrating, and reconciling our past. In the end, it’s</w:t>
                            </w:r>
                            <w:r w:rsidR="0031215B" w:rsidRPr="0031215B">
                              <w:rPr>
                                <w:rFonts w:ascii="Georgia" w:hAnsi="Georgia" w:cs="___WRD_EMBED_SUB_1362"/>
                              </w:rPr>
                              <w:t xml:space="preserve"> </w:t>
                            </w:r>
                            <w:r w:rsidRPr="0031215B">
                              <w:rPr>
                                <w:rFonts w:ascii="Georgia" w:hAnsi="Georgia" w:cs="___WRD_EMBED_SUB_1362"/>
                              </w:rPr>
                              <w:t>up to us to decide what kind of community we want to be. What do</w:t>
                            </w:r>
                            <w:r w:rsidR="0031215B" w:rsidRPr="0031215B">
                              <w:rPr>
                                <w:rFonts w:ascii="Georgia" w:hAnsi="Georgia" w:cs="___WRD_EMBED_SUB_1362"/>
                              </w:rPr>
                              <w:t xml:space="preserve"> </w:t>
                            </w:r>
                            <w:r w:rsidRPr="0031215B">
                              <w:rPr>
                                <w:rFonts w:ascii="Georgia" w:hAnsi="Georgia" w:cs="___WRD_EMBED_SUB_1362"/>
                              </w:rPr>
                              <w:t xml:space="preserve">we want to leave future generations? By caring for the </w:t>
                            </w:r>
                            <w:proofErr w:type="gramStart"/>
                            <w:r w:rsidRPr="0031215B">
                              <w:rPr>
                                <w:rFonts w:ascii="Georgia" w:hAnsi="Georgia" w:cs="___WRD_EMBED_SUB_1362"/>
                              </w:rPr>
                              <w:t>places</w:t>
                            </w:r>
                            <w:proofErr w:type="gramEnd"/>
                            <w:r w:rsidRPr="0031215B">
                              <w:rPr>
                                <w:rFonts w:ascii="Georgia" w:hAnsi="Georgia" w:cs="___WRD_EMBED_SUB_1362"/>
                              </w:rPr>
                              <w:t xml:space="preserve"> we</w:t>
                            </w:r>
                            <w:r w:rsidR="0031215B" w:rsidRPr="0031215B">
                              <w:rPr>
                                <w:rFonts w:ascii="Georgia" w:hAnsi="Georgia" w:cs="___WRD_EMBED_SUB_1362"/>
                              </w:rPr>
                              <w:t xml:space="preserve"> </w:t>
                            </w:r>
                            <w:r w:rsidRPr="0031215B">
                              <w:rPr>
                                <w:rFonts w:ascii="Georgia" w:hAnsi="Georgia" w:cs="___WRD_EMBED_SUB_1362"/>
                              </w:rPr>
                              <w:t>care about, we can shape the future we want to see.</w:t>
                            </w:r>
                          </w:p>
                          <w:p w14:paraId="02B849E9" w14:textId="77777777" w:rsidR="007A1AF4" w:rsidRPr="007A1AF4" w:rsidRDefault="007A1AF4" w:rsidP="007A1AF4">
                            <w:pPr>
                              <w:autoSpaceDE w:val="0"/>
                              <w:autoSpaceDN w:val="0"/>
                              <w:adjustRightInd w:val="0"/>
                              <w:spacing w:after="0" w:line="240" w:lineRule="auto"/>
                              <w:rPr>
                                <w:rFonts w:ascii="Georgia" w:hAnsi="Georgia" w:cs="___WRD_EMBED_SUB_1362"/>
                              </w:rPr>
                            </w:pPr>
                          </w:p>
                          <w:p w14:paraId="1E609C66" w14:textId="18E6B36F" w:rsidR="00A24974" w:rsidRPr="00287A48" w:rsidRDefault="00295517" w:rsidP="00295517">
                            <w:pPr>
                              <w:spacing w:after="240"/>
                              <w:rPr>
                                <w:rFonts w:ascii="Georgia" w:eastAsia="Times New Roman" w:hAnsi="Georgia" w:cs="Times New Roman"/>
                              </w:rPr>
                            </w:pPr>
                            <w:r w:rsidRPr="00287A48">
                              <w:rPr>
                                <w:rFonts w:ascii="Georgia" w:eastAsia="Times New Roman" w:hAnsi="Georgia" w:cs="Times New Roman"/>
                              </w:rPr>
                              <w:t xml:space="preserve">The fall fundraiser will be held on </w:t>
                            </w:r>
                            <w:r w:rsidR="00B54437">
                              <w:rPr>
                                <w:rFonts w:ascii="Georgia" w:eastAsia="Times New Roman" w:hAnsi="Georgia" w:cs="Times New Roman"/>
                              </w:rPr>
                              <w:t>Wednesday November 6, 2024</w:t>
                            </w:r>
                            <w:r w:rsidRPr="00287A48">
                              <w:rPr>
                                <w:rFonts w:ascii="Georgia" w:eastAsia="Times New Roman" w:hAnsi="Georgia" w:cs="Times New Roman"/>
                              </w:rPr>
                              <w:t>, at the historic</w:t>
                            </w:r>
                            <w:r w:rsidR="00B54437">
                              <w:rPr>
                                <w:rFonts w:ascii="Georgia" w:eastAsia="Times New Roman" w:hAnsi="Georgia" w:cs="Times New Roman"/>
                              </w:rPr>
                              <w:t xml:space="preserve"> Driskell, located at 1410 Government St</w:t>
                            </w:r>
                            <w:r w:rsidRPr="00287A48">
                              <w:rPr>
                                <w:rFonts w:ascii="Georgia" w:eastAsia="Times New Roman" w:hAnsi="Georgia" w:cs="Times New Roman"/>
                              </w:rPr>
                              <w:t>. The event will include a cocktail party, live entertainment, and a silent auction. All proceeds from the event will benefit HMPS. The proceeds will be used for operational expenses of our organization, support our many educational programs and to help us maintain the collections of the Oakleigh Historic Complex. We are very excited about this year's venue and are calling on you to make Columns and Cocktails 202</w:t>
                            </w:r>
                            <w:r w:rsidR="00B54437">
                              <w:rPr>
                                <w:rFonts w:ascii="Georgia" w:eastAsia="Times New Roman" w:hAnsi="Georgia" w:cs="Times New Roman"/>
                              </w:rPr>
                              <w:t>4</w:t>
                            </w:r>
                            <w:r w:rsidRPr="00287A48">
                              <w:rPr>
                                <w:rFonts w:ascii="Georgia" w:eastAsia="Times New Roman" w:hAnsi="Georgia" w:cs="Times New Roman"/>
                              </w:rPr>
                              <w:t xml:space="preserve"> our most successful benefit to date. We look forward to seeing you all there!</w:t>
                            </w:r>
                          </w:p>
                          <w:p w14:paraId="009AD7B1" w14:textId="478D836E" w:rsidR="00125BD9" w:rsidRDefault="00125BD9" w:rsidP="00125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24B39" id="_x0000_t202" coordsize="21600,21600" o:spt="202" path="m,l,21600r21600,l21600,xe">
                <v:stroke joinstyle="miter"/>
                <v:path gradientshapeok="t" o:connecttype="rect"/>
              </v:shapetype>
              <v:shape id="Text Box 18" o:spid="_x0000_s1026" type="#_x0000_t202" style="position:absolute;left:0;text-align:left;margin-left:91.2pt;margin-top:4.45pt;width:478.2pt;height:51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" stroked="f">
                <v:textbox>
                  <w:txbxContent>
                    <w:p w14:paraId="05F168F2" w14:textId="7F0D9802" w:rsidR="00125BD9" w:rsidRDefault="00125BD9" w:rsidP="00125BD9">
                      <w:pPr>
                        <w:rPr>
                          <w:rFonts w:ascii="Georgia" w:eastAsia="Times New Roman" w:hAnsi="Georgia" w:cs="Times New Roman"/>
                          <w:color w:val="000000"/>
                        </w:rPr>
                      </w:pPr>
                    </w:p>
                    <w:p w14:paraId="73AFA67D" w14:textId="553910D0" w:rsidR="002D4CEE" w:rsidRPr="0031215B" w:rsidRDefault="0031215B" w:rsidP="0031215B">
                      <w:pPr>
                        <w:spacing w:line="240" w:lineRule="auto"/>
                        <w:rPr>
                          <w:rFonts w:ascii="Georgia" w:eastAsia="Times New Roman" w:hAnsi="Georgia" w:cs="Times New Roman"/>
                          <w:color w:val="000000"/>
                        </w:rPr>
                      </w:pPr>
                      <w:r w:rsidRPr="0031215B">
                        <w:rPr>
                          <w:rFonts w:ascii="Georgia" w:eastAsia="Times New Roman" w:hAnsi="Georgia" w:cs="Times New Roman"/>
                          <w:color w:val="000000"/>
                        </w:rPr>
                        <w:t>Advocate. Educate. Promote. That is what the Historic Mobile Preservation Society has been doing for the last 80 years, as the first grassroots preservation society in the state of Alabama. The arts and culture community has faced fiscal challenges, but with your support, the Historic Mobile Preservation Society can continue to fulfill our mission to serve Mobile County by advocating for the preservation of its historic resources, promoting heritage tourism, and providing educational opportunities that explore its rich history.</w:t>
                      </w:r>
                    </w:p>
                    <w:p w14:paraId="55127965" w14:textId="4CE1E5FD" w:rsidR="00287A48" w:rsidRDefault="002D4CEE" w:rsidP="007A1AF4">
                      <w:pPr>
                        <w:autoSpaceDE w:val="0"/>
                        <w:autoSpaceDN w:val="0"/>
                        <w:adjustRightInd w:val="0"/>
                        <w:spacing w:after="0" w:line="240" w:lineRule="auto"/>
                        <w:rPr>
                          <w:rFonts w:ascii="Georgia" w:hAnsi="Georgia" w:cs="___WRD_EMBED_SUB_1362"/>
                        </w:rPr>
                      </w:pPr>
                      <w:r w:rsidRPr="0031215B">
                        <w:rPr>
                          <w:rFonts w:ascii="Georgia" w:hAnsi="Georgia" w:cs="___WRD_EMBED_SUB_1362"/>
                        </w:rPr>
                        <w:t>Historic places show us how the past directly affects our lives today.</w:t>
                      </w:r>
                      <w:r w:rsidR="0031215B" w:rsidRPr="0031215B">
                        <w:rPr>
                          <w:rFonts w:ascii="Georgia" w:hAnsi="Georgia" w:cs="___WRD_EMBED_SUB_1362"/>
                        </w:rPr>
                        <w:t xml:space="preserve"> </w:t>
                      </w:r>
                      <w:r w:rsidRPr="0031215B">
                        <w:rPr>
                          <w:rFonts w:ascii="Georgia" w:hAnsi="Georgia" w:cs="___WRD_EMBED_SUB_1362"/>
                        </w:rPr>
                        <w:t>Where we live, the air we breathe, the schools our kids attend, the</w:t>
                      </w:r>
                      <w:r w:rsidR="0031215B" w:rsidRPr="0031215B">
                        <w:rPr>
                          <w:rFonts w:ascii="Georgia" w:hAnsi="Georgia" w:cs="___WRD_EMBED_SUB_1362"/>
                        </w:rPr>
                        <w:t xml:space="preserve"> </w:t>
                      </w:r>
                      <w:r w:rsidRPr="0031215B">
                        <w:rPr>
                          <w:rFonts w:ascii="Georgia" w:hAnsi="Georgia" w:cs="___WRD_EMBED_SUB_1362"/>
                        </w:rPr>
                        <w:t>opportunities we have—or don’t have—all stem from how our</w:t>
                      </w:r>
                      <w:r w:rsidR="0031215B" w:rsidRPr="0031215B">
                        <w:rPr>
                          <w:rFonts w:ascii="Georgia" w:hAnsi="Georgia" w:cs="___WRD_EMBED_SUB_1362"/>
                        </w:rPr>
                        <w:t xml:space="preserve"> </w:t>
                      </w:r>
                      <w:r w:rsidRPr="0031215B">
                        <w:rPr>
                          <w:rFonts w:ascii="Georgia" w:hAnsi="Georgia" w:cs="___WRD_EMBED_SUB_1362"/>
                        </w:rPr>
                        <w:t>community developed. Historic preservation is a powerful tool for</w:t>
                      </w:r>
                      <w:r w:rsidR="0031215B" w:rsidRPr="0031215B">
                        <w:rPr>
                          <w:rFonts w:ascii="Georgia" w:hAnsi="Georgia" w:cs="___WRD_EMBED_SUB_1362"/>
                        </w:rPr>
                        <w:t xml:space="preserve"> </w:t>
                      </w:r>
                      <w:r w:rsidRPr="0031215B">
                        <w:rPr>
                          <w:rFonts w:ascii="Georgia" w:hAnsi="Georgia" w:cs="___WRD_EMBED_SUB_1362"/>
                        </w:rPr>
                        <w:t>understanding, celebrating, and reconciling our past. In the end, it’s</w:t>
                      </w:r>
                      <w:r w:rsidR="0031215B" w:rsidRPr="0031215B">
                        <w:rPr>
                          <w:rFonts w:ascii="Georgia" w:hAnsi="Georgia" w:cs="___WRD_EMBED_SUB_1362"/>
                        </w:rPr>
                        <w:t xml:space="preserve"> </w:t>
                      </w:r>
                      <w:r w:rsidRPr="0031215B">
                        <w:rPr>
                          <w:rFonts w:ascii="Georgia" w:hAnsi="Georgia" w:cs="___WRD_EMBED_SUB_1362"/>
                        </w:rPr>
                        <w:t>up to us to decide what kind of community we want to be. What do</w:t>
                      </w:r>
                      <w:r w:rsidR="0031215B" w:rsidRPr="0031215B">
                        <w:rPr>
                          <w:rFonts w:ascii="Georgia" w:hAnsi="Georgia" w:cs="___WRD_EMBED_SUB_1362"/>
                        </w:rPr>
                        <w:t xml:space="preserve"> </w:t>
                      </w:r>
                      <w:r w:rsidRPr="0031215B">
                        <w:rPr>
                          <w:rFonts w:ascii="Georgia" w:hAnsi="Georgia" w:cs="___WRD_EMBED_SUB_1362"/>
                        </w:rPr>
                        <w:t xml:space="preserve">we want to leave future generations? By caring for the </w:t>
                      </w:r>
                      <w:proofErr w:type="gramStart"/>
                      <w:r w:rsidRPr="0031215B">
                        <w:rPr>
                          <w:rFonts w:ascii="Georgia" w:hAnsi="Georgia" w:cs="___WRD_EMBED_SUB_1362"/>
                        </w:rPr>
                        <w:t>places</w:t>
                      </w:r>
                      <w:proofErr w:type="gramEnd"/>
                      <w:r w:rsidRPr="0031215B">
                        <w:rPr>
                          <w:rFonts w:ascii="Georgia" w:hAnsi="Georgia" w:cs="___WRD_EMBED_SUB_1362"/>
                        </w:rPr>
                        <w:t xml:space="preserve"> we</w:t>
                      </w:r>
                      <w:r w:rsidR="0031215B" w:rsidRPr="0031215B">
                        <w:rPr>
                          <w:rFonts w:ascii="Georgia" w:hAnsi="Georgia" w:cs="___WRD_EMBED_SUB_1362"/>
                        </w:rPr>
                        <w:t xml:space="preserve"> </w:t>
                      </w:r>
                      <w:r w:rsidRPr="0031215B">
                        <w:rPr>
                          <w:rFonts w:ascii="Georgia" w:hAnsi="Georgia" w:cs="___WRD_EMBED_SUB_1362"/>
                        </w:rPr>
                        <w:t>care about, we can shape the future we want to see.</w:t>
                      </w:r>
                    </w:p>
                    <w:p w14:paraId="02B849E9" w14:textId="77777777" w:rsidR="007A1AF4" w:rsidRPr="007A1AF4" w:rsidRDefault="007A1AF4" w:rsidP="007A1AF4">
                      <w:pPr>
                        <w:autoSpaceDE w:val="0"/>
                        <w:autoSpaceDN w:val="0"/>
                        <w:adjustRightInd w:val="0"/>
                        <w:spacing w:after="0" w:line="240" w:lineRule="auto"/>
                        <w:rPr>
                          <w:rFonts w:ascii="Georgia" w:hAnsi="Georgia" w:cs="___WRD_EMBED_SUB_1362"/>
                        </w:rPr>
                      </w:pPr>
                    </w:p>
                    <w:p w14:paraId="1E609C66" w14:textId="18E6B36F" w:rsidR="00A24974" w:rsidRPr="00287A48" w:rsidRDefault="00295517" w:rsidP="00295517">
                      <w:pPr>
                        <w:spacing w:after="240"/>
                        <w:rPr>
                          <w:rFonts w:ascii="Georgia" w:eastAsia="Times New Roman" w:hAnsi="Georgia" w:cs="Times New Roman"/>
                        </w:rPr>
                      </w:pPr>
                      <w:r w:rsidRPr="00287A48">
                        <w:rPr>
                          <w:rFonts w:ascii="Georgia" w:eastAsia="Times New Roman" w:hAnsi="Georgia" w:cs="Times New Roman"/>
                        </w:rPr>
                        <w:t xml:space="preserve">The fall fundraiser will be held on </w:t>
                      </w:r>
                      <w:r w:rsidR="00B54437">
                        <w:rPr>
                          <w:rFonts w:ascii="Georgia" w:eastAsia="Times New Roman" w:hAnsi="Georgia" w:cs="Times New Roman"/>
                        </w:rPr>
                        <w:t>Wednesday November 6, 2024</w:t>
                      </w:r>
                      <w:r w:rsidRPr="00287A48">
                        <w:rPr>
                          <w:rFonts w:ascii="Georgia" w:eastAsia="Times New Roman" w:hAnsi="Georgia" w:cs="Times New Roman"/>
                        </w:rPr>
                        <w:t>, at the historic</w:t>
                      </w:r>
                      <w:r w:rsidR="00B54437">
                        <w:rPr>
                          <w:rFonts w:ascii="Georgia" w:eastAsia="Times New Roman" w:hAnsi="Georgia" w:cs="Times New Roman"/>
                        </w:rPr>
                        <w:t xml:space="preserve"> Driskell, located at 1410 Government St</w:t>
                      </w:r>
                      <w:r w:rsidRPr="00287A48">
                        <w:rPr>
                          <w:rFonts w:ascii="Georgia" w:eastAsia="Times New Roman" w:hAnsi="Georgia" w:cs="Times New Roman"/>
                        </w:rPr>
                        <w:t>. The event will include a cocktail party, live entertainment, and a silent auction. All proceeds from the event will benefit HMPS. The proceeds will be used for operational expenses of our organization, support our many educational programs and to help us maintain the collections of the Oakleigh Historic Complex. We are very excited about this year's venue and are calling on you to make Columns and Cocktails 202</w:t>
                      </w:r>
                      <w:r w:rsidR="00B54437">
                        <w:rPr>
                          <w:rFonts w:ascii="Georgia" w:eastAsia="Times New Roman" w:hAnsi="Georgia" w:cs="Times New Roman"/>
                        </w:rPr>
                        <w:t>4</w:t>
                      </w:r>
                      <w:r w:rsidRPr="00287A48">
                        <w:rPr>
                          <w:rFonts w:ascii="Georgia" w:eastAsia="Times New Roman" w:hAnsi="Georgia" w:cs="Times New Roman"/>
                        </w:rPr>
                        <w:t xml:space="preserve"> our most successful benefit to date. We look forward to seeing you all there!</w:t>
                      </w:r>
                    </w:p>
                    <w:p w14:paraId="009AD7B1" w14:textId="478D836E" w:rsidR="00125BD9" w:rsidRDefault="00125BD9" w:rsidP="00125BD9"/>
                  </w:txbxContent>
                </v:textbox>
                <w10:wrap type="square" anchorx="margin"/>
              </v:shape>
            </w:pict>
          </mc:Fallback>
        </mc:AlternateContent>
      </w:r>
      <w:r w:rsidRPr="000C4910">
        <w:rPr>
          <w:rFonts w:ascii="Georgia" w:eastAsia="Georgia" w:hAnsi="Georgia" w:cs="Georgia"/>
          <w:b/>
          <w:bCs/>
          <w:color w:val="231F20"/>
          <w:sz w:val="16"/>
          <w:szCs w:val="16"/>
        </w:rPr>
        <w:t>STAFF</w:t>
      </w:r>
    </w:p>
    <w:p w14:paraId="02FA3314" w14:textId="77777777" w:rsidR="00125BD9" w:rsidRPr="000C4910" w:rsidRDefault="00125BD9" w:rsidP="00125BD9">
      <w:pPr>
        <w:widowControl w:val="0"/>
        <w:spacing w:before="70" w:after="0" w:line="480" w:lineRule="auto"/>
        <w:ind w:left="286"/>
        <w:outlineLvl w:val="0"/>
        <w:rPr>
          <w:rFonts w:ascii="Georgia" w:eastAsia="Georgia" w:hAnsi="Georgia" w:cs="Georgia"/>
          <w:bCs/>
          <w:i/>
          <w:color w:val="231F20"/>
          <w:sz w:val="14"/>
          <w:szCs w:val="14"/>
        </w:rPr>
      </w:pPr>
      <w:r w:rsidRPr="000C4910">
        <w:rPr>
          <w:rFonts w:ascii="Georgia" w:eastAsia="Georgia" w:hAnsi="Georgia" w:cs="Georgia"/>
          <w:bCs/>
          <w:i/>
          <w:color w:val="231F20"/>
          <w:sz w:val="14"/>
          <w:szCs w:val="14"/>
        </w:rPr>
        <w:t>Director</w:t>
      </w:r>
    </w:p>
    <w:p w14:paraId="53863937" w14:textId="20F33EA3" w:rsidR="00125BD9" w:rsidRPr="000C4910" w:rsidRDefault="00125BD9" w:rsidP="00125BD9">
      <w:pPr>
        <w:widowControl w:val="0"/>
        <w:spacing w:before="70" w:after="0" w:line="480" w:lineRule="auto"/>
        <w:ind w:left="286"/>
        <w:outlineLvl w:val="0"/>
        <w:rPr>
          <w:rFonts w:ascii="Georgia" w:eastAsia="Georgia" w:hAnsi="Georgia" w:cs="Georgia"/>
          <w:bCs/>
          <w:color w:val="231F20"/>
          <w:sz w:val="14"/>
          <w:szCs w:val="14"/>
        </w:rPr>
      </w:pPr>
      <w:r w:rsidRPr="000C4910">
        <w:rPr>
          <w:rFonts w:ascii="Georgia" w:eastAsia="Georgia" w:hAnsi="Georgia" w:cs="Georgia"/>
          <w:bCs/>
          <w:color w:val="231F20"/>
          <w:sz w:val="14"/>
          <w:szCs w:val="14"/>
        </w:rPr>
        <w:t>Taylor Voltz</w:t>
      </w:r>
    </w:p>
    <w:p w14:paraId="5F4DE09A" w14:textId="77777777" w:rsidR="00125BD9" w:rsidRPr="000C4910" w:rsidRDefault="00125BD9" w:rsidP="00125BD9">
      <w:pPr>
        <w:widowControl w:val="0"/>
        <w:spacing w:before="70" w:after="0" w:line="480" w:lineRule="auto"/>
        <w:ind w:left="286"/>
        <w:outlineLvl w:val="0"/>
        <w:rPr>
          <w:rFonts w:ascii="Georgia" w:eastAsia="Georgia" w:hAnsi="Georgia" w:cs="Georgia"/>
          <w:bCs/>
          <w:i/>
          <w:color w:val="231F20"/>
          <w:sz w:val="14"/>
          <w:szCs w:val="14"/>
        </w:rPr>
      </w:pPr>
      <w:r w:rsidRPr="000C4910">
        <w:rPr>
          <w:rFonts w:ascii="Georgia" w:eastAsia="Georgia" w:hAnsi="Georgia" w:cs="Georgia"/>
          <w:bCs/>
          <w:i/>
          <w:color w:val="231F20"/>
          <w:sz w:val="14"/>
          <w:szCs w:val="14"/>
        </w:rPr>
        <w:t>Museum Specialist</w:t>
      </w:r>
    </w:p>
    <w:p w14:paraId="49AE5AD2" w14:textId="4F1453D4" w:rsidR="00125BD9" w:rsidRPr="000C4910" w:rsidRDefault="00125BD9" w:rsidP="00125BD9">
      <w:pPr>
        <w:widowControl w:val="0"/>
        <w:spacing w:before="70" w:after="0" w:line="480" w:lineRule="auto"/>
        <w:ind w:left="286"/>
        <w:outlineLvl w:val="0"/>
        <w:rPr>
          <w:rFonts w:ascii="Georgia" w:eastAsia="Georgia" w:hAnsi="Georgia" w:cs="Georgia"/>
          <w:bCs/>
          <w:color w:val="231F20"/>
          <w:sz w:val="14"/>
          <w:szCs w:val="14"/>
        </w:rPr>
      </w:pPr>
      <w:r>
        <w:rPr>
          <w:rFonts w:ascii="Georgia" w:eastAsia="Georgia" w:hAnsi="Georgia" w:cs="Georgia"/>
          <w:bCs/>
          <w:color w:val="231F20"/>
          <w:sz w:val="14"/>
          <w:szCs w:val="14"/>
        </w:rPr>
        <w:t>Kathryn Massa</w:t>
      </w:r>
    </w:p>
    <w:p w14:paraId="40DF1330" w14:textId="77777777" w:rsidR="00125BD9" w:rsidRPr="000C4910" w:rsidRDefault="00125BD9" w:rsidP="00125BD9">
      <w:pPr>
        <w:widowControl w:val="0"/>
        <w:spacing w:before="70" w:after="0" w:line="480" w:lineRule="auto"/>
        <w:ind w:left="286" w:firstLine="286"/>
        <w:outlineLvl w:val="0"/>
        <w:rPr>
          <w:rFonts w:ascii="Georgia" w:eastAsia="Georgia" w:hAnsi="Georgia" w:cs="Georgia"/>
          <w:bCs/>
          <w:sz w:val="16"/>
          <w:szCs w:val="16"/>
        </w:rPr>
      </w:pPr>
      <w:r w:rsidRPr="000C4910">
        <w:rPr>
          <w:rFonts w:ascii="Georgia" w:eastAsia="Georgia" w:hAnsi="Georgia" w:cs="Georgia"/>
          <w:b/>
          <w:bCs/>
          <w:color w:val="231F20"/>
          <w:sz w:val="16"/>
          <w:szCs w:val="16"/>
        </w:rPr>
        <w:t>OFFICERS</w:t>
      </w:r>
    </w:p>
    <w:p w14:paraId="48EFFDAA" w14:textId="77777777" w:rsidR="00125BD9" w:rsidRPr="000C4910" w:rsidRDefault="00125BD9" w:rsidP="00125BD9">
      <w:pPr>
        <w:widowControl w:val="0"/>
        <w:spacing w:after="0" w:line="480" w:lineRule="auto"/>
        <w:ind w:left="286"/>
        <w:rPr>
          <w:rFonts w:ascii="Georgia" w:eastAsia="Georgia" w:hAnsi="Georgia" w:cs="Georgia"/>
          <w:i/>
          <w:color w:val="231F20"/>
          <w:sz w:val="14"/>
          <w:szCs w:val="14"/>
        </w:rPr>
      </w:pPr>
      <w:r w:rsidRPr="000C4910">
        <w:rPr>
          <w:rFonts w:ascii="Georgia" w:eastAsia="Georgia" w:hAnsi="Georgia" w:cs="Georgia"/>
          <w:i/>
          <w:color w:val="231F20"/>
          <w:sz w:val="14"/>
          <w:szCs w:val="14"/>
        </w:rPr>
        <w:t>President</w:t>
      </w:r>
    </w:p>
    <w:p w14:paraId="36542CFA" w14:textId="288DE80C" w:rsidR="005B5C72" w:rsidRDefault="005B5C72" w:rsidP="00125BD9">
      <w:pPr>
        <w:widowControl w:val="0"/>
        <w:pBdr>
          <w:top w:val="nil"/>
          <w:left w:val="nil"/>
          <w:bottom w:val="nil"/>
          <w:right w:val="nil"/>
          <w:between w:val="nil"/>
        </w:pBdr>
        <w:tabs>
          <w:tab w:val="center" w:pos="5723"/>
        </w:tabs>
        <w:spacing w:after="0" w:line="480" w:lineRule="auto"/>
        <w:ind w:left="286"/>
        <w:rPr>
          <w:rFonts w:ascii="Georgia" w:eastAsia="Georgia" w:hAnsi="Georgia" w:cs="Georgia"/>
          <w:color w:val="231F20"/>
          <w:sz w:val="14"/>
          <w:szCs w:val="14"/>
        </w:rPr>
      </w:pPr>
      <w:r>
        <w:rPr>
          <w:rFonts w:ascii="Georgia" w:eastAsia="Georgia" w:hAnsi="Georgia" w:cs="Georgia"/>
          <w:color w:val="231F20"/>
          <w:sz w:val="14"/>
          <w:szCs w:val="14"/>
        </w:rPr>
        <w:t>Stephanie Richardson</w:t>
      </w:r>
    </w:p>
    <w:p w14:paraId="10CFF48A" w14:textId="77777777" w:rsidR="005B5C72" w:rsidRPr="002D4CEE" w:rsidRDefault="005B5C72" w:rsidP="00125BD9">
      <w:pPr>
        <w:widowControl w:val="0"/>
        <w:pBdr>
          <w:top w:val="nil"/>
          <w:left w:val="nil"/>
          <w:bottom w:val="nil"/>
          <w:right w:val="nil"/>
          <w:between w:val="nil"/>
        </w:pBdr>
        <w:tabs>
          <w:tab w:val="center" w:pos="5723"/>
        </w:tabs>
        <w:spacing w:after="0" w:line="480" w:lineRule="auto"/>
        <w:ind w:left="286"/>
        <w:rPr>
          <w:rFonts w:ascii="Georgia" w:eastAsia="Georgia" w:hAnsi="Georgia" w:cs="Georgia"/>
          <w:i/>
          <w:iCs/>
          <w:color w:val="231F20"/>
          <w:sz w:val="14"/>
          <w:szCs w:val="14"/>
        </w:rPr>
      </w:pPr>
      <w:r w:rsidRPr="002D4CEE">
        <w:rPr>
          <w:rFonts w:ascii="Georgia" w:eastAsia="Georgia" w:hAnsi="Georgia" w:cs="Georgia"/>
          <w:i/>
          <w:iCs/>
          <w:color w:val="231F20"/>
          <w:sz w:val="14"/>
          <w:szCs w:val="14"/>
        </w:rPr>
        <w:t>Vice President</w:t>
      </w:r>
    </w:p>
    <w:p w14:paraId="41FE045B" w14:textId="724BC333" w:rsidR="005B5C72" w:rsidRDefault="005B5C72" w:rsidP="00125BD9">
      <w:pPr>
        <w:widowControl w:val="0"/>
        <w:pBdr>
          <w:top w:val="nil"/>
          <w:left w:val="nil"/>
          <w:bottom w:val="nil"/>
          <w:right w:val="nil"/>
          <w:between w:val="nil"/>
        </w:pBdr>
        <w:tabs>
          <w:tab w:val="center" w:pos="5723"/>
        </w:tabs>
        <w:spacing w:after="0" w:line="480" w:lineRule="auto"/>
        <w:ind w:left="286"/>
        <w:rPr>
          <w:rFonts w:ascii="Georgia" w:eastAsia="Georgia" w:hAnsi="Georgia" w:cs="Georgia"/>
          <w:color w:val="231F20"/>
          <w:sz w:val="14"/>
          <w:szCs w:val="14"/>
        </w:rPr>
      </w:pPr>
      <w:r>
        <w:rPr>
          <w:rFonts w:ascii="Georgia" w:eastAsia="Georgia" w:hAnsi="Georgia" w:cs="Georgia"/>
          <w:color w:val="231F20"/>
          <w:sz w:val="14"/>
          <w:szCs w:val="14"/>
        </w:rPr>
        <w:t>David Reeves</w:t>
      </w:r>
    </w:p>
    <w:p w14:paraId="7E78AB06" w14:textId="77777777" w:rsidR="005B5C72" w:rsidRPr="002D4CEE" w:rsidRDefault="005B5C72" w:rsidP="00125BD9">
      <w:pPr>
        <w:widowControl w:val="0"/>
        <w:pBdr>
          <w:top w:val="nil"/>
          <w:left w:val="nil"/>
          <w:bottom w:val="nil"/>
          <w:right w:val="nil"/>
          <w:between w:val="nil"/>
        </w:pBdr>
        <w:tabs>
          <w:tab w:val="center" w:pos="5723"/>
        </w:tabs>
        <w:spacing w:after="0" w:line="480" w:lineRule="auto"/>
        <w:ind w:left="286"/>
        <w:rPr>
          <w:rFonts w:ascii="Georgia" w:eastAsia="Georgia" w:hAnsi="Georgia" w:cs="Georgia"/>
          <w:i/>
          <w:iCs/>
          <w:color w:val="231F20"/>
          <w:sz w:val="14"/>
          <w:szCs w:val="14"/>
        </w:rPr>
      </w:pPr>
      <w:r w:rsidRPr="002D4CEE">
        <w:rPr>
          <w:rFonts w:ascii="Georgia" w:eastAsia="Georgia" w:hAnsi="Georgia" w:cs="Georgia"/>
          <w:i/>
          <w:iCs/>
          <w:color w:val="231F20"/>
          <w:sz w:val="14"/>
          <w:szCs w:val="14"/>
        </w:rPr>
        <w:t xml:space="preserve">Secretary </w:t>
      </w:r>
    </w:p>
    <w:p w14:paraId="47F0073A" w14:textId="4284A5AB" w:rsidR="005B5C72" w:rsidRDefault="005B5C72" w:rsidP="00125BD9">
      <w:pPr>
        <w:widowControl w:val="0"/>
        <w:pBdr>
          <w:top w:val="nil"/>
          <w:left w:val="nil"/>
          <w:bottom w:val="nil"/>
          <w:right w:val="nil"/>
          <w:between w:val="nil"/>
        </w:pBdr>
        <w:tabs>
          <w:tab w:val="center" w:pos="5723"/>
        </w:tabs>
        <w:spacing w:after="0" w:line="480" w:lineRule="auto"/>
        <w:ind w:left="286"/>
        <w:rPr>
          <w:rFonts w:ascii="Georgia" w:eastAsia="Georgia" w:hAnsi="Georgia" w:cs="Georgia"/>
          <w:color w:val="231F20"/>
          <w:sz w:val="14"/>
          <w:szCs w:val="14"/>
        </w:rPr>
      </w:pPr>
      <w:r>
        <w:rPr>
          <w:rFonts w:ascii="Georgia" w:eastAsia="Georgia" w:hAnsi="Georgia" w:cs="Georgia"/>
          <w:color w:val="231F20"/>
          <w:sz w:val="14"/>
          <w:szCs w:val="14"/>
        </w:rPr>
        <w:t>Mike Gewin</w:t>
      </w:r>
    </w:p>
    <w:p w14:paraId="7A0D7BAC" w14:textId="77777777" w:rsidR="005B5C72" w:rsidRPr="002D4CEE" w:rsidRDefault="005B5C72" w:rsidP="00125BD9">
      <w:pPr>
        <w:widowControl w:val="0"/>
        <w:pBdr>
          <w:top w:val="nil"/>
          <w:left w:val="nil"/>
          <w:bottom w:val="nil"/>
          <w:right w:val="nil"/>
          <w:between w:val="nil"/>
        </w:pBdr>
        <w:tabs>
          <w:tab w:val="center" w:pos="5723"/>
        </w:tabs>
        <w:spacing w:after="0" w:line="480" w:lineRule="auto"/>
        <w:ind w:left="286"/>
        <w:rPr>
          <w:rFonts w:ascii="Georgia" w:eastAsia="Georgia" w:hAnsi="Georgia" w:cs="Georgia"/>
          <w:i/>
          <w:iCs/>
          <w:color w:val="231F20"/>
          <w:sz w:val="14"/>
          <w:szCs w:val="14"/>
        </w:rPr>
      </w:pPr>
      <w:r w:rsidRPr="002D4CEE">
        <w:rPr>
          <w:rFonts w:ascii="Georgia" w:eastAsia="Georgia" w:hAnsi="Georgia" w:cs="Georgia"/>
          <w:i/>
          <w:iCs/>
          <w:color w:val="231F20"/>
          <w:sz w:val="14"/>
          <w:szCs w:val="14"/>
        </w:rPr>
        <w:t>Treasurer</w:t>
      </w:r>
    </w:p>
    <w:p w14:paraId="39E34BCF" w14:textId="7D97A2F4" w:rsidR="00125BD9" w:rsidRPr="000C4910" w:rsidRDefault="005B5C72" w:rsidP="00125BD9">
      <w:pPr>
        <w:widowControl w:val="0"/>
        <w:pBdr>
          <w:top w:val="nil"/>
          <w:left w:val="nil"/>
          <w:bottom w:val="nil"/>
          <w:right w:val="nil"/>
          <w:between w:val="nil"/>
        </w:pBdr>
        <w:tabs>
          <w:tab w:val="center" w:pos="5723"/>
        </w:tabs>
        <w:spacing w:after="0" w:line="480" w:lineRule="auto"/>
        <w:ind w:left="286"/>
        <w:rPr>
          <w:rFonts w:ascii="Georgia" w:eastAsia="Georgia" w:hAnsi="Georgia" w:cs="Georgia"/>
          <w:color w:val="231F20"/>
          <w:sz w:val="14"/>
          <w:szCs w:val="14"/>
        </w:rPr>
      </w:pPr>
      <w:r>
        <w:rPr>
          <w:rFonts w:ascii="Georgia" w:eastAsia="Georgia" w:hAnsi="Georgia" w:cs="Georgia"/>
          <w:color w:val="231F20"/>
          <w:sz w:val="14"/>
          <w:szCs w:val="14"/>
        </w:rPr>
        <w:t>Robert Allen</w:t>
      </w:r>
      <w:r w:rsidR="00125BD9" w:rsidRPr="000C4910">
        <w:rPr>
          <w:rFonts w:ascii="Georgia" w:eastAsia="Georgia" w:hAnsi="Georgia" w:cs="Georgia"/>
          <w:color w:val="231F20"/>
          <w:sz w:val="14"/>
          <w:szCs w:val="14"/>
        </w:rPr>
        <w:tab/>
      </w:r>
    </w:p>
    <w:p w14:paraId="5FE01100" w14:textId="77777777" w:rsidR="00125BD9" w:rsidRPr="000C4910" w:rsidRDefault="00125BD9" w:rsidP="00125BD9">
      <w:pPr>
        <w:widowControl w:val="0"/>
        <w:spacing w:before="4" w:after="0" w:line="260" w:lineRule="auto"/>
        <w:rPr>
          <w:rFonts w:ascii="Georgia" w:eastAsia="Georgia" w:hAnsi="Georgia" w:cs="Georgia"/>
          <w:sz w:val="16"/>
          <w:szCs w:val="16"/>
        </w:rPr>
      </w:pPr>
    </w:p>
    <w:p w14:paraId="31F90DCF" w14:textId="77777777" w:rsidR="00125BD9" w:rsidRPr="000C4910" w:rsidRDefault="00125BD9" w:rsidP="00125BD9">
      <w:pPr>
        <w:widowControl w:val="0"/>
        <w:spacing w:after="0" w:line="240" w:lineRule="auto"/>
        <w:ind w:left="286" w:firstLine="286"/>
        <w:outlineLvl w:val="0"/>
        <w:rPr>
          <w:rFonts w:ascii="Georgia" w:eastAsia="Georgia" w:hAnsi="Georgia" w:cs="Georgia"/>
          <w:b/>
          <w:bCs/>
          <w:color w:val="231F20"/>
          <w:sz w:val="16"/>
          <w:szCs w:val="16"/>
        </w:rPr>
      </w:pPr>
      <w:r w:rsidRPr="000C4910">
        <w:rPr>
          <w:rFonts w:ascii="Georgia" w:eastAsia="Georgia" w:hAnsi="Georgia" w:cs="Georgia"/>
          <w:b/>
          <w:bCs/>
          <w:color w:val="231F20"/>
          <w:sz w:val="16"/>
          <w:szCs w:val="16"/>
        </w:rPr>
        <w:t>DIRECTORS</w:t>
      </w:r>
    </w:p>
    <w:p w14:paraId="3A938BC0" w14:textId="77777777" w:rsidR="00125BD9" w:rsidRPr="000C4910" w:rsidRDefault="00125BD9" w:rsidP="00125BD9">
      <w:pPr>
        <w:widowControl w:val="0"/>
        <w:spacing w:after="0" w:line="240" w:lineRule="auto"/>
        <w:rPr>
          <w:rFonts w:ascii="Georgia" w:eastAsia="Georgia" w:hAnsi="Georgia" w:cs="Georgia"/>
          <w:color w:val="231F20"/>
          <w:sz w:val="16"/>
          <w:szCs w:val="16"/>
        </w:rPr>
      </w:pPr>
    </w:p>
    <w:p w14:paraId="49651E84" w14:textId="77777777" w:rsidR="00125BD9" w:rsidRPr="000C4910" w:rsidRDefault="00125BD9" w:rsidP="00125BD9">
      <w:pPr>
        <w:widowControl w:val="0"/>
        <w:spacing w:after="0" w:line="480" w:lineRule="auto"/>
        <w:ind w:left="288" w:right="9763"/>
        <w:rPr>
          <w:rFonts w:ascii="Georgia" w:eastAsia="Georgia" w:hAnsi="Georgia" w:cs="Georgia"/>
          <w:color w:val="231F20"/>
          <w:sz w:val="14"/>
          <w:szCs w:val="14"/>
        </w:rPr>
      </w:pPr>
      <w:r w:rsidRPr="000C4910">
        <w:rPr>
          <w:rFonts w:ascii="Georgia" w:eastAsia="Georgia" w:hAnsi="Georgia" w:cs="Georgia"/>
          <w:color w:val="231F20"/>
          <w:sz w:val="14"/>
          <w:szCs w:val="14"/>
        </w:rPr>
        <w:t>Robert Allen</w:t>
      </w:r>
    </w:p>
    <w:p w14:paraId="63C755B2" w14:textId="3B19F9E8" w:rsidR="00125BD9" w:rsidRDefault="00125BD9" w:rsidP="00125BD9">
      <w:pPr>
        <w:widowControl w:val="0"/>
        <w:spacing w:after="0" w:line="480" w:lineRule="auto"/>
        <w:ind w:left="288" w:right="9763"/>
        <w:rPr>
          <w:rFonts w:ascii="Georgia" w:eastAsia="Georgia" w:hAnsi="Georgia" w:cs="Georgia"/>
          <w:color w:val="231F20"/>
          <w:sz w:val="14"/>
          <w:szCs w:val="14"/>
        </w:rPr>
      </w:pPr>
      <w:r>
        <w:rPr>
          <w:rFonts w:ascii="Georgia" w:eastAsia="Georgia" w:hAnsi="Georgia" w:cs="Georgia"/>
          <w:color w:val="231F20"/>
          <w:sz w:val="14"/>
          <w:szCs w:val="14"/>
        </w:rPr>
        <w:t>Kelly Baker</w:t>
      </w:r>
    </w:p>
    <w:p w14:paraId="475078A8" w14:textId="0FCDC33B" w:rsidR="00125BD9" w:rsidRDefault="00125BD9" w:rsidP="00125BD9">
      <w:pPr>
        <w:widowControl w:val="0"/>
        <w:spacing w:after="0" w:line="480" w:lineRule="auto"/>
        <w:ind w:left="288" w:right="9763"/>
        <w:rPr>
          <w:rFonts w:ascii="Georgia" w:eastAsia="Georgia" w:hAnsi="Georgia" w:cs="Georgia"/>
          <w:color w:val="231F20"/>
          <w:sz w:val="14"/>
          <w:szCs w:val="14"/>
        </w:rPr>
      </w:pPr>
      <w:r w:rsidRPr="000C4910">
        <w:rPr>
          <w:rFonts w:ascii="Georgia" w:eastAsia="Georgia" w:hAnsi="Georgia" w:cs="Georgia"/>
          <w:color w:val="231F20"/>
          <w:sz w:val="14"/>
          <w:szCs w:val="14"/>
        </w:rPr>
        <w:t>Tance Beech</w:t>
      </w:r>
    </w:p>
    <w:p w14:paraId="473C071B" w14:textId="14440057" w:rsidR="00125BD9" w:rsidRPr="000C4910" w:rsidRDefault="00125BD9" w:rsidP="00125BD9">
      <w:pPr>
        <w:widowControl w:val="0"/>
        <w:spacing w:after="0" w:line="480" w:lineRule="auto"/>
        <w:ind w:left="288" w:right="9763"/>
        <w:rPr>
          <w:rFonts w:ascii="Georgia" w:eastAsia="Georgia" w:hAnsi="Georgia" w:cs="Georgia"/>
          <w:color w:val="231F20"/>
          <w:sz w:val="14"/>
          <w:szCs w:val="14"/>
        </w:rPr>
      </w:pPr>
      <w:r>
        <w:rPr>
          <w:rFonts w:ascii="Georgia" w:eastAsia="Georgia" w:hAnsi="Georgia" w:cs="Georgia"/>
          <w:color w:val="231F20"/>
          <w:sz w:val="14"/>
          <w:szCs w:val="14"/>
        </w:rPr>
        <w:t>Nicole Bolton</w:t>
      </w:r>
    </w:p>
    <w:p w14:paraId="7531A28A" w14:textId="77777777" w:rsidR="00125BD9" w:rsidRPr="000C4910" w:rsidRDefault="00125BD9" w:rsidP="00125BD9">
      <w:pPr>
        <w:widowControl w:val="0"/>
        <w:spacing w:after="0" w:line="480" w:lineRule="auto"/>
        <w:ind w:left="288" w:right="9763"/>
        <w:rPr>
          <w:rFonts w:ascii="Georgia" w:eastAsia="Georgia" w:hAnsi="Georgia" w:cs="Georgia"/>
          <w:color w:val="231F20"/>
          <w:sz w:val="14"/>
          <w:szCs w:val="14"/>
        </w:rPr>
      </w:pPr>
      <w:r w:rsidRPr="000C4910">
        <w:rPr>
          <w:rFonts w:ascii="Georgia" w:eastAsia="Georgia" w:hAnsi="Georgia" w:cs="Georgia"/>
          <w:color w:val="231F20"/>
          <w:sz w:val="14"/>
          <w:szCs w:val="14"/>
        </w:rPr>
        <w:t>Alicen Brizendine</w:t>
      </w:r>
    </w:p>
    <w:p w14:paraId="0C357C5A" w14:textId="77777777" w:rsidR="00125BD9" w:rsidRPr="000C4910" w:rsidRDefault="00125BD9" w:rsidP="00125BD9">
      <w:pPr>
        <w:widowControl w:val="0"/>
        <w:spacing w:after="0" w:line="480" w:lineRule="auto"/>
        <w:ind w:left="288" w:right="9763"/>
        <w:rPr>
          <w:rFonts w:ascii="Georgia" w:eastAsia="Georgia" w:hAnsi="Georgia" w:cs="Georgia"/>
          <w:color w:val="231F20"/>
          <w:sz w:val="14"/>
          <w:szCs w:val="14"/>
        </w:rPr>
      </w:pPr>
      <w:r w:rsidRPr="000C4910">
        <w:rPr>
          <w:rFonts w:ascii="Georgia" w:eastAsia="Georgia" w:hAnsi="Georgia" w:cs="Georgia"/>
          <w:color w:val="231F20"/>
          <w:sz w:val="14"/>
          <w:szCs w:val="14"/>
        </w:rPr>
        <w:t>Kevin Cooper</w:t>
      </w:r>
    </w:p>
    <w:p w14:paraId="11BEB2DC" w14:textId="77777777" w:rsidR="00125BD9" w:rsidRPr="000C4910" w:rsidRDefault="00125BD9" w:rsidP="00125BD9">
      <w:pPr>
        <w:widowControl w:val="0"/>
        <w:spacing w:after="0" w:line="480" w:lineRule="auto"/>
        <w:ind w:left="288"/>
        <w:rPr>
          <w:rFonts w:ascii="Georgia" w:eastAsia="Georgia" w:hAnsi="Georgia" w:cs="Georgia"/>
          <w:color w:val="231F20"/>
          <w:sz w:val="14"/>
          <w:szCs w:val="14"/>
        </w:rPr>
      </w:pPr>
      <w:r w:rsidRPr="000C4910">
        <w:rPr>
          <w:rFonts w:ascii="Georgia" w:eastAsia="Georgia" w:hAnsi="Georgia" w:cs="Georgia"/>
          <w:color w:val="231F20"/>
          <w:sz w:val="14"/>
          <w:szCs w:val="14"/>
        </w:rPr>
        <w:t xml:space="preserve">Taylor </w:t>
      </w:r>
      <w:r>
        <w:rPr>
          <w:rFonts w:ascii="Georgia" w:eastAsia="Georgia" w:hAnsi="Georgia" w:cs="Georgia"/>
          <w:color w:val="231F20"/>
          <w:sz w:val="14"/>
          <w:szCs w:val="14"/>
        </w:rPr>
        <w:t>Cox</w:t>
      </w:r>
    </w:p>
    <w:p w14:paraId="7AF031AE" w14:textId="1B041CA5" w:rsidR="00125BD9" w:rsidRDefault="00125BD9" w:rsidP="00125BD9">
      <w:pPr>
        <w:widowControl w:val="0"/>
        <w:spacing w:after="0" w:line="480" w:lineRule="auto"/>
        <w:ind w:left="288"/>
        <w:rPr>
          <w:rFonts w:ascii="Georgia" w:eastAsia="Georgia" w:hAnsi="Georgia" w:cs="Georgia"/>
          <w:color w:val="231F20"/>
          <w:sz w:val="14"/>
          <w:szCs w:val="14"/>
        </w:rPr>
      </w:pPr>
      <w:r w:rsidRPr="000C4910">
        <w:rPr>
          <w:rFonts w:ascii="Georgia" w:eastAsia="Georgia" w:hAnsi="Georgia" w:cs="Georgia"/>
          <w:color w:val="231F20"/>
          <w:sz w:val="14"/>
          <w:szCs w:val="14"/>
        </w:rPr>
        <w:t>Ted Flotte</w:t>
      </w:r>
    </w:p>
    <w:p w14:paraId="07CBAC9A" w14:textId="2A34C93D" w:rsidR="00125BD9" w:rsidRPr="000C4910" w:rsidRDefault="00125BD9" w:rsidP="00125BD9">
      <w:pPr>
        <w:widowControl w:val="0"/>
        <w:spacing w:after="0" w:line="480" w:lineRule="auto"/>
        <w:ind w:left="288"/>
        <w:rPr>
          <w:rFonts w:ascii="Georgia" w:eastAsia="Georgia" w:hAnsi="Georgia" w:cs="Georgia"/>
          <w:color w:val="231F20"/>
          <w:sz w:val="14"/>
          <w:szCs w:val="14"/>
        </w:rPr>
      </w:pPr>
      <w:r>
        <w:rPr>
          <w:rFonts w:ascii="Georgia" w:eastAsia="Georgia" w:hAnsi="Georgia" w:cs="Georgia"/>
          <w:color w:val="231F20"/>
          <w:sz w:val="14"/>
          <w:szCs w:val="14"/>
        </w:rPr>
        <w:t>Mike Gewin</w:t>
      </w:r>
    </w:p>
    <w:p w14:paraId="6BAEC7C2" w14:textId="4618EF38" w:rsidR="00125BD9" w:rsidRDefault="00125BD9" w:rsidP="00125BD9">
      <w:pPr>
        <w:widowControl w:val="0"/>
        <w:spacing w:after="0" w:line="480" w:lineRule="auto"/>
        <w:ind w:left="288"/>
        <w:rPr>
          <w:rFonts w:ascii="Georgia" w:eastAsia="Georgia" w:hAnsi="Georgia" w:cs="Georgia"/>
          <w:color w:val="231F20"/>
          <w:sz w:val="14"/>
          <w:szCs w:val="14"/>
        </w:rPr>
      </w:pPr>
      <w:r w:rsidRPr="000C4910">
        <w:rPr>
          <w:rFonts w:ascii="Georgia" w:eastAsia="Georgia" w:hAnsi="Georgia" w:cs="Georgia"/>
          <w:color w:val="231F20"/>
          <w:sz w:val="14"/>
          <w:szCs w:val="14"/>
        </w:rPr>
        <w:t>Marcee Hinds</w:t>
      </w:r>
    </w:p>
    <w:p w14:paraId="459E0AD0" w14:textId="4B9864C2" w:rsidR="00125BD9" w:rsidRDefault="00125BD9" w:rsidP="00125BD9">
      <w:pPr>
        <w:widowControl w:val="0"/>
        <w:spacing w:after="0" w:line="480" w:lineRule="auto"/>
        <w:ind w:left="288"/>
        <w:rPr>
          <w:rFonts w:ascii="Georgia" w:eastAsia="Georgia" w:hAnsi="Georgia" w:cs="Georgia"/>
          <w:color w:val="231F20"/>
          <w:sz w:val="14"/>
          <w:szCs w:val="14"/>
        </w:rPr>
      </w:pPr>
      <w:r>
        <w:rPr>
          <w:rFonts w:ascii="Georgia" w:eastAsia="Georgia" w:hAnsi="Georgia" w:cs="Georgia"/>
          <w:color w:val="231F20"/>
          <w:sz w:val="14"/>
          <w:szCs w:val="14"/>
        </w:rPr>
        <w:t>Roy Isbell</w:t>
      </w:r>
    </w:p>
    <w:p w14:paraId="305E4C01" w14:textId="2D319F8E" w:rsidR="00125BD9" w:rsidRPr="000C4910" w:rsidRDefault="00125BD9" w:rsidP="00125BD9">
      <w:pPr>
        <w:widowControl w:val="0"/>
        <w:spacing w:after="0" w:line="480" w:lineRule="auto"/>
        <w:ind w:left="288"/>
        <w:rPr>
          <w:rFonts w:ascii="Georgia" w:eastAsia="Georgia" w:hAnsi="Georgia" w:cs="Georgia"/>
          <w:color w:val="231F20"/>
          <w:sz w:val="14"/>
          <w:szCs w:val="14"/>
        </w:rPr>
      </w:pPr>
      <w:r>
        <w:rPr>
          <w:rFonts w:ascii="Georgia" w:eastAsia="Georgia" w:hAnsi="Georgia" w:cs="Georgia"/>
          <w:color w:val="231F20"/>
          <w:sz w:val="14"/>
          <w:szCs w:val="14"/>
        </w:rPr>
        <w:t>Gaston Irby</w:t>
      </w:r>
    </w:p>
    <w:p w14:paraId="466EABE3" w14:textId="77777777" w:rsidR="00125BD9" w:rsidRPr="000C4910" w:rsidRDefault="00125BD9" w:rsidP="00125BD9">
      <w:pPr>
        <w:widowControl w:val="0"/>
        <w:spacing w:after="0" w:line="480" w:lineRule="auto"/>
        <w:ind w:left="288" w:right="9763"/>
        <w:rPr>
          <w:rFonts w:ascii="Georgia" w:eastAsia="Georgia" w:hAnsi="Georgia" w:cs="Georgia"/>
          <w:color w:val="231F20"/>
          <w:sz w:val="14"/>
          <w:szCs w:val="14"/>
        </w:rPr>
      </w:pPr>
      <w:r w:rsidRPr="000C4910">
        <w:rPr>
          <w:rFonts w:ascii="Georgia" w:eastAsia="Georgia" w:hAnsi="Georgia" w:cs="Georgia"/>
          <w:color w:val="231F20"/>
          <w:sz w:val="14"/>
          <w:szCs w:val="14"/>
        </w:rPr>
        <w:t>Tom McGehee</w:t>
      </w:r>
    </w:p>
    <w:p w14:paraId="1EC50E9D" w14:textId="77777777" w:rsidR="00125BD9" w:rsidRDefault="00125BD9" w:rsidP="00125BD9">
      <w:pPr>
        <w:widowControl w:val="0"/>
        <w:spacing w:after="0" w:line="480" w:lineRule="auto"/>
        <w:ind w:left="288" w:right="9763"/>
        <w:rPr>
          <w:rFonts w:ascii="Georgia" w:eastAsia="Georgia" w:hAnsi="Georgia" w:cs="Georgia"/>
          <w:color w:val="231F20"/>
          <w:sz w:val="14"/>
          <w:szCs w:val="14"/>
        </w:rPr>
      </w:pPr>
      <w:r w:rsidRPr="000C4910">
        <w:rPr>
          <w:rFonts w:ascii="Georgia" w:eastAsia="Georgia" w:hAnsi="Georgia" w:cs="Georgia"/>
          <w:color w:val="231F20"/>
          <w:sz w:val="14"/>
          <w:szCs w:val="14"/>
        </w:rPr>
        <w:t>Dawn Poole</w:t>
      </w:r>
    </w:p>
    <w:p w14:paraId="08CE6D23" w14:textId="77777777" w:rsidR="00125BD9" w:rsidRPr="000C4910" w:rsidRDefault="00125BD9" w:rsidP="00125BD9">
      <w:pPr>
        <w:widowControl w:val="0"/>
        <w:spacing w:after="0" w:line="480" w:lineRule="auto"/>
        <w:ind w:left="288" w:right="9763"/>
        <w:rPr>
          <w:rFonts w:ascii="Georgia" w:eastAsia="Georgia" w:hAnsi="Georgia" w:cs="Georgia"/>
          <w:sz w:val="14"/>
          <w:szCs w:val="14"/>
        </w:rPr>
      </w:pPr>
      <w:r>
        <w:rPr>
          <w:rFonts w:ascii="Georgia" w:eastAsia="Georgia" w:hAnsi="Georgia" w:cs="Georgia"/>
          <w:color w:val="231F20"/>
          <w:sz w:val="14"/>
          <w:szCs w:val="14"/>
        </w:rPr>
        <w:t>David Reeves</w:t>
      </w:r>
    </w:p>
    <w:p w14:paraId="723D91DB" w14:textId="338EAB50" w:rsidR="00125BD9" w:rsidRDefault="00125BD9" w:rsidP="00125BD9">
      <w:pPr>
        <w:widowControl w:val="0"/>
        <w:spacing w:after="0" w:line="480" w:lineRule="auto"/>
        <w:ind w:left="288" w:right="9116"/>
        <w:rPr>
          <w:rFonts w:ascii="Georgia" w:eastAsia="Georgia" w:hAnsi="Georgia" w:cs="Georgia"/>
          <w:color w:val="231F20"/>
          <w:sz w:val="14"/>
          <w:szCs w:val="14"/>
        </w:rPr>
      </w:pPr>
      <w:r w:rsidRPr="000C4910">
        <w:rPr>
          <w:rFonts w:ascii="Georgia" w:eastAsia="Georgia" w:hAnsi="Georgia" w:cs="Georgia"/>
          <w:color w:val="231F20"/>
          <w:sz w:val="14"/>
          <w:szCs w:val="14"/>
        </w:rPr>
        <w:t>Greg Reynolds</w:t>
      </w:r>
    </w:p>
    <w:p w14:paraId="034EDE27" w14:textId="79444859" w:rsidR="00125BD9" w:rsidRDefault="00125BD9" w:rsidP="00125BD9">
      <w:pPr>
        <w:widowControl w:val="0"/>
        <w:spacing w:after="0" w:line="480" w:lineRule="auto"/>
        <w:ind w:left="288" w:right="9116"/>
        <w:rPr>
          <w:rFonts w:ascii="Georgia" w:eastAsia="Georgia" w:hAnsi="Georgia" w:cs="Georgia"/>
          <w:color w:val="231F20"/>
          <w:sz w:val="14"/>
          <w:szCs w:val="14"/>
        </w:rPr>
      </w:pPr>
      <w:r>
        <w:rPr>
          <w:rFonts w:ascii="Georgia" w:eastAsia="Georgia" w:hAnsi="Georgia" w:cs="Georgia"/>
          <w:color w:val="231F20"/>
          <w:sz w:val="14"/>
          <w:szCs w:val="14"/>
        </w:rPr>
        <w:t>Stephanie Richardson</w:t>
      </w:r>
    </w:p>
    <w:p w14:paraId="575E25C2" w14:textId="77777777" w:rsidR="00035AEC" w:rsidRDefault="00125BD9" w:rsidP="00DD7285">
      <w:pPr>
        <w:widowControl w:val="0"/>
        <w:spacing w:after="0" w:line="480" w:lineRule="auto"/>
        <w:ind w:left="288" w:right="9116"/>
        <w:rPr>
          <w:rFonts w:ascii="Georgia" w:eastAsia="Georgia" w:hAnsi="Georgia" w:cs="Georgia"/>
          <w:color w:val="231F20"/>
          <w:sz w:val="14"/>
          <w:szCs w:val="14"/>
        </w:rPr>
      </w:pPr>
      <w:r>
        <w:rPr>
          <w:rFonts w:ascii="Georgia" w:eastAsia="Georgia" w:hAnsi="Georgia" w:cs="Georgia"/>
          <w:color w:val="231F20"/>
          <w:sz w:val="14"/>
          <w:szCs w:val="14"/>
        </w:rPr>
        <w:t>Danielle Seymour</w:t>
      </w:r>
    </w:p>
    <w:p w14:paraId="66DCE680" w14:textId="77777777" w:rsidR="00035AEC" w:rsidRDefault="00035AEC">
      <w:pPr>
        <w:rPr>
          <w:rFonts w:ascii="Georgia" w:eastAsia="Georgia" w:hAnsi="Georgia" w:cs="Georgia"/>
          <w:color w:val="231F20"/>
          <w:sz w:val="14"/>
          <w:szCs w:val="14"/>
        </w:rPr>
      </w:pPr>
      <w:r>
        <w:rPr>
          <w:rFonts w:ascii="Georgia" w:eastAsia="Georgia" w:hAnsi="Georgia" w:cs="Georgia"/>
          <w:color w:val="231F20"/>
          <w:sz w:val="14"/>
          <w:szCs w:val="14"/>
        </w:rPr>
        <w:br w:type="page"/>
      </w:r>
    </w:p>
    <w:p w14:paraId="0EFF0590" w14:textId="77777777" w:rsidR="000F127C" w:rsidRDefault="000F127C" w:rsidP="00B806E1">
      <w:pPr>
        <w:pBdr>
          <w:top w:val="nil"/>
          <w:left w:val="nil"/>
          <w:bottom w:val="nil"/>
          <w:right w:val="nil"/>
          <w:between w:val="nil"/>
          <w:bar w:val="nil"/>
        </w:pBdr>
        <w:spacing w:after="0" w:line="240" w:lineRule="auto"/>
        <w:ind w:firstLine="720"/>
        <w:rPr>
          <w:rFonts w:ascii="Arial" w:eastAsia="Arial Unicode MS" w:hAnsi="Arial" w:cs="Arial"/>
          <w:sz w:val="24"/>
          <w:szCs w:val="24"/>
          <w:u w:val="single"/>
          <w:bdr w:val="nil"/>
        </w:rPr>
      </w:pPr>
    </w:p>
    <w:p w14:paraId="5798B216" w14:textId="77777777" w:rsidR="000F127C" w:rsidRDefault="000F127C" w:rsidP="00B806E1">
      <w:pPr>
        <w:pBdr>
          <w:top w:val="nil"/>
          <w:left w:val="nil"/>
          <w:bottom w:val="nil"/>
          <w:right w:val="nil"/>
          <w:between w:val="nil"/>
          <w:bar w:val="nil"/>
        </w:pBdr>
        <w:spacing w:after="0" w:line="240" w:lineRule="auto"/>
        <w:ind w:firstLine="720"/>
        <w:rPr>
          <w:rFonts w:ascii="Arial" w:eastAsia="Arial Unicode MS" w:hAnsi="Arial" w:cs="Arial"/>
          <w:sz w:val="24"/>
          <w:szCs w:val="24"/>
          <w:u w:val="single"/>
          <w:bdr w:val="nil"/>
        </w:rPr>
      </w:pPr>
    </w:p>
    <w:p w14:paraId="2568B4F8" w14:textId="77777777" w:rsidR="000F127C" w:rsidRDefault="000F127C" w:rsidP="00B806E1">
      <w:pPr>
        <w:pBdr>
          <w:top w:val="nil"/>
          <w:left w:val="nil"/>
          <w:bottom w:val="nil"/>
          <w:right w:val="nil"/>
          <w:between w:val="nil"/>
          <w:bar w:val="nil"/>
        </w:pBdr>
        <w:spacing w:after="0" w:line="240" w:lineRule="auto"/>
        <w:ind w:firstLine="720"/>
        <w:rPr>
          <w:rFonts w:ascii="Arial" w:eastAsia="Arial Unicode MS" w:hAnsi="Arial" w:cs="Arial"/>
          <w:sz w:val="24"/>
          <w:szCs w:val="24"/>
          <w:u w:val="single"/>
          <w:bdr w:val="nil"/>
        </w:rPr>
      </w:pPr>
    </w:p>
    <w:p w14:paraId="5B8ECB0E" w14:textId="77777777" w:rsidR="000F127C" w:rsidRDefault="000F127C" w:rsidP="00B806E1">
      <w:pPr>
        <w:pBdr>
          <w:top w:val="nil"/>
          <w:left w:val="nil"/>
          <w:bottom w:val="nil"/>
          <w:right w:val="nil"/>
          <w:between w:val="nil"/>
          <w:bar w:val="nil"/>
        </w:pBdr>
        <w:spacing w:after="0" w:line="240" w:lineRule="auto"/>
        <w:ind w:firstLine="720"/>
        <w:rPr>
          <w:rFonts w:ascii="Arial" w:eastAsia="Arial Unicode MS" w:hAnsi="Arial" w:cs="Arial"/>
          <w:sz w:val="24"/>
          <w:szCs w:val="24"/>
          <w:u w:val="single"/>
          <w:bdr w:val="nil"/>
        </w:rPr>
      </w:pPr>
    </w:p>
    <w:p w14:paraId="5437BB6E" w14:textId="3CF34444" w:rsidR="00B806E1" w:rsidRPr="00B806E1" w:rsidRDefault="00B806E1" w:rsidP="00B806E1">
      <w:pPr>
        <w:pBdr>
          <w:top w:val="nil"/>
          <w:left w:val="nil"/>
          <w:bottom w:val="nil"/>
          <w:right w:val="nil"/>
          <w:between w:val="nil"/>
          <w:bar w:val="nil"/>
        </w:pBdr>
        <w:spacing w:after="0" w:line="240" w:lineRule="auto"/>
        <w:ind w:firstLine="720"/>
        <w:rPr>
          <w:rFonts w:ascii="Georgia" w:eastAsia="Arial Unicode MS" w:hAnsi="Georgia" w:cs="Arial"/>
          <w:sz w:val="24"/>
          <w:szCs w:val="24"/>
          <w:u w:val="single"/>
          <w:bdr w:val="nil"/>
        </w:rPr>
      </w:pPr>
      <w:r w:rsidRPr="00B806E1">
        <w:rPr>
          <w:rFonts w:ascii="Georgia" w:eastAsia="Arial Unicode MS" w:hAnsi="Georgia" w:cs="Arial"/>
          <w:sz w:val="24"/>
          <w:szCs w:val="24"/>
          <w:u w:val="single"/>
          <w:bdr w:val="nil"/>
        </w:rPr>
        <w:t>$5,000 + (Title Sponsor Level)</w:t>
      </w:r>
      <w:r w:rsidRPr="00B806E1">
        <w:rPr>
          <w:rFonts w:ascii="Georgia" w:eastAsia="Arial Unicode MS" w:hAnsi="Georgia" w:cs="Arial"/>
          <w:sz w:val="24"/>
          <w:szCs w:val="24"/>
          <w:u w:val="single"/>
          <w:bdr w:val="nil"/>
          <w:vertAlign w:val="superscript"/>
        </w:rPr>
        <w:footnoteReference w:id="1"/>
      </w:r>
    </w:p>
    <w:p w14:paraId="791E4300" w14:textId="77777777" w:rsidR="00B806E1" w:rsidRPr="00B806E1" w:rsidRDefault="00B806E1" w:rsidP="00B806E1">
      <w:pPr>
        <w:numPr>
          <w:ilvl w:val="0"/>
          <w:numId w:val="1"/>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Event will be presented by Corporation on all press and advertisements. For example: “Sue’s Flower Shop Presents the Historic Mobile Preservation Society’s Columns &amp; Cocktails.”</w:t>
      </w:r>
      <w:r w:rsidRPr="00B806E1">
        <w:rPr>
          <w:rFonts w:ascii="Georgia" w:eastAsia="Helvetica" w:hAnsi="Georgia" w:cs="Arial"/>
          <w:sz w:val="24"/>
          <w:szCs w:val="24"/>
          <w:vertAlign w:val="superscript"/>
        </w:rPr>
        <w:footnoteReference w:id="2"/>
      </w:r>
    </w:p>
    <w:p w14:paraId="18FD4140" w14:textId="77777777" w:rsidR="00B806E1" w:rsidRPr="00B806E1" w:rsidRDefault="00B806E1" w:rsidP="00B806E1">
      <w:pPr>
        <w:numPr>
          <w:ilvl w:val="0"/>
          <w:numId w:val="1"/>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Corporate name and logo will be prominently displayed at the event</w:t>
      </w:r>
    </w:p>
    <w:p w14:paraId="46BCFD9B" w14:textId="77777777" w:rsidR="00B806E1" w:rsidRPr="00B806E1" w:rsidRDefault="00B806E1" w:rsidP="00B806E1">
      <w:pPr>
        <w:numPr>
          <w:ilvl w:val="0"/>
          <w:numId w:val="1"/>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Corporate logo and/or name recognition on HMPS website and Facebook page</w:t>
      </w:r>
    </w:p>
    <w:p w14:paraId="5B59F67A" w14:textId="77777777" w:rsidR="00B806E1" w:rsidRPr="00B806E1" w:rsidRDefault="00B806E1" w:rsidP="00B806E1">
      <w:pPr>
        <w:numPr>
          <w:ilvl w:val="0"/>
          <w:numId w:val="1"/>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Corporation will be identified as the Title sponsor in all press releases and public service announcements</w:t>
      </w:r>
    </w:p>
    <w:p w14:paraId="255197FD" w14:textId="77777777" w:rsidR="00B806E1" w:rsidRPr="00B806E1" w:rsidRDefault="00B806E1" w:rsidP="00B806E1">
      <w:pPr>
        <w:numPr>
          <w:ilvl w:val="0"/>
          <w:numId w:val="1"/>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Corporation will be listed in all email blasts</w:t>
      </w:r>
    </w:p>
    <w:p w14:paraId="46408D71" w14:textId="77777777" w:rsidR="00B806E1" w:rsidRPr="00B806E1" w:rsidRDefault="00B806E1" w:rsidP="00B806E1">
      <w:pPr>
        <w:numPr>
          <w:ilvl w:val="0"/>
          <w:numId w:val="1"/>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Six complementary tickets to the event</w:t>
      </w:r>
    </w:p>
    <w:p w14:paraId="357EFB4C" w14:textId="77777777" w:rsidR="00B806E1" w:rsidRPr="00B806E1" w:rsidRDefault="00B806E1" w:rsidP="00B806E1">
      <w:pPr>
        <w:pBdr>
          <w:top w:val="nil"/>
          <w:left w:val="nil"/>
          <w:bottom w:val="nil"/>
          <w:right w:val="nil"/>
          <w:between w:val="nil"/>
          <w:bar w:val="nil"/>
        </w:pBdr>
        <w:spacing w:after="0" w:line="240" w:lineRule="auto"/>
        <w:ind w:left="1440"/>
        <w:rPr>
          <w:rFonts w:ascii="Georgia" w:eastAsia="Arial Unicode MS" w:hAnsi="Georgia" w:cs="Arial"/>
          <w:sz w:val="24"/>
          <w:szCs w:val="24"/>
          <w:bdr w:val="nil"/>
        </w:rPr>
      </w:pPr>
    </w:p>
    <w:p w14:paraId="637B64E1" w14:textId="77777777" w:rsidR="00B806E1" w:rsidRPr="00B806E1" w:rsidRDefault="00B806E1" w:rsidP="00B806E1">
      <w:pPr>
        <w:pBdr>
          <w:top w:val="nil"/>
          <w:left w:val="nil"/>
          <w:bottom w:val="nil"/>
          <w:right w:val="nil"/>
          <w:between w:val="nil"/>
          <w:bar w:val="nil"/>
        </w:pBdr>
        <w:spacing w:after="0" w:line="240" w:lineRule="auto"/>
        <w:ind w:firstLine="360"/>
        <w:rPr>
          <w:rFonts w:ascii="Georgia" w:eastAsia="Arial Unicode MS" w:hAnsi="Georgia" w:cs="Arial"/>
          <w:sz w:val="24"/>
          <w:szCs w:val="24"/>
          <w:u w:val="single"/>
          <w:bdr w:val="nil"/>
        </w:rPr>
      </w:pPr>
      <w:r w:rsidRPr="00B806E1">
        <w:rPr>
          <w:rFonts w:ascii="Georgia" w:eastAsia="Arial Unicode MS" w:hAnsi="Georgia" w:cs="Arial"/>
          <w:sz w:val="24"/>
          <w:szCs w:val="24"/>
          <w:u w:val="single"/>
          <w:bdr w:val="nil"/>
        </w:rPr>
        <w:t>$1,000-$4,999 (Co-Sponsor Level)</w:t>
      </w:r>
    </w:p>
    <w:p w14:paraId="0FD9F684" w14:textId="77777777" w:rsidR="00B806E1" w:rsidRPr="00B806E1" w:rsidRDefault="00B806E1" w:rsidP="00B806E1">
      <w:pPr>
        <w:numPr>
          <w:ilvl w:val="0"/>
          <w:numId w:val="2"/>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Corporate name and logo will be prominently displayed at the event and on all advertisements</w:t>
      </w:r>
    </w:p>
    <w:p w14:paraId="37D2D336" w14:textId="77777777" w:rsidR="00B806E1" w:rsidRPr="00B806E1" w:rsidRDefault="00B806E1" w:rsidP="00B806E1">
      <w:pPr>
        <w:numPr>
          <w:ilvl w:val="0"/>
          <w:numId w:val="2"/>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Corporate logo and/or name recognition on HMPS website and Facebook page</w:t>
      </w:r>
    </w:p>
    <w:p w14:paraId="2DFD8D5E" w14:textId="77777777" w:rsidR="00B806E1" w:rsidRPr="00B806E1" w:rsidRDefault="00B806E1" w:rsidP="00B806E1">
      <w:pPr>
        <w:numPr>
          <w:ilvl w:val="0"/>
          <w:numId w:val="2"/>
        </w:numPr>
        <w:pBdr>
          <w:top w:val="nil"/>
          <w:left w:val="nil"/>
          <w:bottom w:val="nil"/>
          <w:right w:val="nil"/>
          <w:between w:val="nil"/>
          <w:bar w:val="nil"/>
        </w:pBdr>
        <w:tabs>
          <w:tab w:val="left" w:pos="2160"/>
        </w:tabs>
        <w:spacing w:after="200" w:line="276" w:lineRule="auto"/>
        <w:contextualSpacing/>
        <w:rPr>
          <w:rFonts w:ascii="Georgia" w:eastAsia="Helvetica" w:hAnsi="Georgia" w:cs="Arial"/>
        </w:rPr>
      </w:pPr>
      <w:r w:rsidRPr="00B806E1">
        <w:rPr>
          <w:rFonts w:ascii="Georgia" w:eastAsia="Helvetica" w:hAnsi="Georgia" w:cs="Arial"/>
        </w:rPr>
        <w:t>Corporation will be identified as a Co-Sponsor in all press releases and public service announcements</w:t>
      </w:r>
    </w:p>
    <w:p w14:paraId="73252550" w14:textId="77777777" w:rsidR="00B806E1" w:rsidRPr="00B806E1" w:rsidRDefault="00B806E1" w:rsidP="00B806E1">
      <w:pPr>
        <w:numPr>
          <w:ilvl w:val="0"/>
          <w:numId w:val="2"/>
        </w:numPr>
        <w:pBdr>
          <w:top w:val="nil"/>
          <w:left w:val="nil"/>
          <w:bottom w:val="nil"/>
          <w:right w:val="nil"/>
          <w:between w:val="nil"/>
          <w:bar w:val="nil"/>
        </w:pBdr>
        <w:tabs>
          <w:tab w:val="left" w:pos="2160"/>
        </w:tabs>
        <w:spacing w:after="200" w:line="276" w:lineRule="auto"/>
        <w:contextualSpacing/>
        <w:rPr>
          <w:rFonts w:ascii="Georgia" w:eastAsia="Helvetica" w:hAnsi="Georgia" w:cs="Arial"/>
        </w:rPr>
      </w:pPr>
      <w:r w:rsidRPr="00B806E1">
        <w:rPr>
          <w:rFonts w:ascii="Georgia" w:eastAsia="Helvetica" w:hAnsi="Georgia" w:cs="Arial"/>
        </w:rPr>
        <w:t>Corporation will be listed in all email blasts</w:t>
      </w:r>
    </w:p>
    <w:p w14:paraId="731569EB" w14:textId="77777777" w:rsidR="00B806E1" w:rsidRPr="00B806E1" w:rsidRDefault="00B806E1" w:rsidP="00B806E1">
      <w:pPr>
        <w:numPr>
          <w:ilvl w:val="0"/>
          <w:numId w:val="2"/>
        </w:numPr>
        <w:pBdr>
          <w:top w:val="nil"/>
          <w:left w:val="nil"/>
          <w:bottom w:val="nil"/>
          <w:right w:val="nil"/>
          <w:between w:val="nil"/>
          <w:bar w:val="nil"/>
        </w:pBdr>
        <w:tabs>
          <w:tab w:val="left" w:pos="2160"/>
        </w:tabs>
        <w:spacing w:after="200" w:line="276" w:lineRule="auto"/>
        <w:contextualSpacing/>
        <w:rPr>
          <w:rFonts w:ascii="Georgia" w:eastAsia="Helvetica" w:hAnsi="Georgia" w:cs="Arial"/>
        </w:rPr>
      </w:pPr>
      <w:r w:rsidRPr="00B806E1">
        <w:rPr>
          <w:rFonts w:ascii="Georgia" w:eastAsia="Helvetica" w:hAnsi="Georgia" w:cs="Arial"/>
        </w:rPr>
        <w:t>Four complementary tickets to the event</w:t>
      </w:r>
    </w:p>
    <w:p w14:paraId="178D3FF4" w14:textId="77777777" w:rsidR="00B806E1" w:rsidRPr="00B806E1" w:rsidRDefault="00B806E1" w:rsidP="00B806E1">
      <w:pPr>
        <w:pBdr>
          <w:top w:val="nil"/>
          <w:left w:val="nil"/>
          <w:bottom w:val="nil"/>
          <w:right w:val="nil"/>
          <w:between w:val="nil"/>
          <w:bar w:val="nil"/>
        </w:pBdr>
        <w:spacing w:after="0" w:line="240" w:lineRule="auto"/>
        <w:ind w:left="1440"/>
        <w:rPr>
          <w:rFonts w:ascii="Georgia" w:eastAsia="Arial Unicode MS" w:hAnsi="Georgia" w:cs="Arial"/>
          <w:sz w:val="24"/>
          <w:szCs w:val="24"/>
          <w:bdr w:val="nil"/>
        </w:rPr>
      </w:pPr>
    </w:p>
    <w:p w14:paraId="20DB368E" w14:textId="77777777" w:rsidR="00B806E1" w:rsidRPr="00B806E1" w:rsidRDefault="00B806E1" w:rsidP="00B806E1">
      <w:pPr>
        <w:pBdr>
          <w:top w:val="nil"/>
          <w:left w:val="nil"/>
          <w:bottom w:val="nil"/>
          <w:right w:val="nil"/>
          <w:between w:val="nil"/>
          <w:bar w:val="nil"/>
        </w:pBdr>
        <w:spacing w:after="0" w:line="240" w:lineRule="auto"/>
        <w:ind w:firstLine="360"/>
        <w:rPr>
          <w:rFonts w:ascii="Georgia" w:eastAsia="Arial Unicode MS" w:hAnsi="Georgia" w:cs="Arial"/>
          <w:sz w:val="24"/>
          <w:szCs w:val="24"/>
          <w:u w:val="single"/>
          <w:bdr w:val="nil"/>
        </w:rPr>
      </w:pPr>
      <w:r w:rsidRPr="00B806E1">
        <w:rPr>
          <w:rFonts w:ascii="Georgia" w:eastAsia="Arial Unicode MS" w:hAnsi="Georgia" w:cs="Arial"/>
          <w:sz w:val="24"/>
          <w:szCs w:val="24"/>
          <w:u w:val="single"/>
          <w:bdr w:val="nil"/>
        </w:rPr>
        <w:t>$200-$1,000 (Donor Level)</w:t>
      </w:r>
    </w:p>
    <w:p w14:paraId="14C8A0EF" w14:textId="77777777" w:rsidR="00B806E1" w:rsidRPr="00B806E1" w:rsidRDefault="00B806E1" w:rsidP="00B806E1">
      <w:pPr>
        <w:numPr>
          <w:ilvl w:val="0"/>
          <w:numId w:val="3"/>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Corporate logo and/or name recognition on HMPS website, Facebook page, and printed materials</w:t>
      </w:r>
    </w:p>
    <w:p w14:paraId="6FD29EE7" w14:textId="77777777" w:rsidR="00B806E1" w:rsidRPr="00B806E1" w:rsidRDefault="00B806E1" w:rsidP="00B806E1">
      <w:pPr>
        <w:numPr>
          <w:ilvl w:val="0"/>
          <w:numId w:val="3"/>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Signage at the event</w:t>
      </w:r>
    </w:p>
    <w:p w14:paraId="7E26F8F4" w14:textId="77777777" w:rsidR="00B806E1" w:rsidRPr="00B806E1" w:rsidRDefault="00B806E1" w:rsidP="00B806E1">
      <w:pPr>
        <w:numPr>
          <w:ilvl w:val="0"/>
          <w:numId w:val="3"/>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Corporate name will be listed in all email blasts</w:t>
      </w:r>
    </w:p>
    <w:p w14:paraId="38299E5B" w14:textId="77777777" w:rsidR="00B806E1" w:rsidRPr="00B806E1" w:rsidRDefault="00B806E1" w:rsidP="00B806E1">
      <w:pPr>
        <w:numPr>
          <w:ilvl w:val="0"/>
          <w:numId w:val="3"/>
        </w:numPr>
        <w:pBdr>
          <w:top w:val="nil"/>
          <w:left w:val="nil"/>
          <w:bottom w:val="nil"/>
          <w:right w:val="nil"/>
          <w:between w:val="nil"/>
          <w:bar w:val="nil"/>
        </w:pBdr>
        <w:spacing w:after="200" w:line="276" w:lineRule="auto"/>
        <w:contextualSpacing/>
        <w:rPr>
          <w:rFonts w:ascii="Georgia" w:eastAsia="Helvetica" w:hAnsi="Georgia" w:cs="Arial"/>
        </w:rPr>
      </w:pPr>
      <w:r w:rsidRPr="00B806E1">
        <w:rPr>
          <w:rFonts w:ascii="Georgia" w:eastAsia="Helvetica" w:hAnsi="Georgia" w:cs="Arial"/>
        </w:rPr>
        <w:t>Two complimentary tickets to the event</w:t>
      </w:r>
    </w:p>
    <w:p w14:paraId="2FACCA53" w14:textId="77777777" w:rsidR="00B806E1" w:rsidRPr="00B806E1" w:rsidRDefault="00B806E1" w:rsidP="00B806E1">
      <w:pPr>
        <w:spacing w:after="0" w:line="240" w:lineRule="auto"/>
        <w:ind w:left="2160"/>
        <w:contextualSpacing/>
        <w:rPr>
          <w:rFonts w:ascii="Georgia" w:eastAsia="Helvetica" w:hAnsi="Georgia" w:cs="Arial"/>
        </w:rPr>
      </w:pPr>
    </w:p>
    <w:p w14:paraId="12DA8DA6" w14:textId="4DBC03E4" w:rsidR="00B806E1" w:rsidRPr="00B806E1" w:rsidRDefault="00B806E1" w:rsidP="00B806E1">
      <w:pPr>
        <w:pBdr>
          <w:top w:val="nil"/>
          <w:left w:val="nil"/>
          <w:bottom w:val="nil"/>
          <w:right w:val="nil"/>
          <w:between w:val="nil"/>
          <w:bar w:val="nil"/>
        </w:pBdr>
        <w:spacing w:after="0" w:line="240" w:lineRule="auto"/>
        <w:ind w:left="360"/>
        <w:rPr>
          <w:rFonts w:ascii="Georgia" w:eastAsia="Arial Unicode MS" w:hAnsi="Georgia" w:cs="Arial"/>
          <w:bdr w:val="nil"/>
        </w:rPr>
      </w:pPr>
      <w:r w:rsidRPr="00B806E1">
        <w:rPr>
          <w:rFonts w:ascii="Georgia" w:eastAsia="Arial Unicode MS" w:hAnsi="Georgia" w:cs="Arial"/>
          <w:bdr w:val="nil"/>
        </w:rPr>
        <w:t xml:space="preserve">HMPS is a 501(c) 3.  </w:t>
      </w:r>
      <w:r w:rsidR="000F127C" w:rsidRPr="00287A48">
        <w:rPr>
          <w:rFonts w:ascii="Georgia" w:eastAsia="Arial Unicode MS" w:hAnsi="Georgia" w:cs="Arial"/>
          <w:bdr w:val="nil"/>
        </w:rPr>
        <w:t>A copy of our</w:t>
      </w:r>
      <w:r w:rsidRPr="00B806E1">
        <w:rPr>
          <w:rFonts w:ascii="Georgia" w:eastAsia="Arial Unicode MS" w:hAnsi="Georgia" w:cs="Arial"/>
          <w:bdr w:val="nil"/>
        </w:rPr>
        <w:t xml:space="preserve"> IRS Letter of Determination </w:t>
      </w:r>
      <w:r w:rsidR="000F127C" w:rsidRPr="00287A48">
        <w:rPr>
          <w:rFonts w:ascii="Georgia" w:eastAsia="Arial Unicode MS" w:hAnsi="Georgia" w:cs="Arial"/>
          <w:bdr w:val="nil"/>
        </w:rPr>
        <w:t xml:space="preserve">is available </w:t>
      </w:r>
      <w:r w:rsidRPr="00B806E1">
        <w:rPr>
          <w:rFonts w:ascii="Georgia" w:eastAsia="Arial Unicode MS" w:hAnsi="Georgia" w:cs="Arial"/>
          <w:bdr w:val="nil"/>
        </w:rPr>
        <w:t>for your records. If you have any questions, please call.  We are looking forward to this partnership opportunity!</w:t>
      </w:r>
    </w:p>
    <w:p w14:paraId="1E61499D" w14:textId="2C0C0A56" w:rsidR="00262D50" w:rsidRPr="00287A48" w:rsidRDefault="00262D50" w:rsidP="00B806E1">
      <w:pPr>
        <w:rPr>
          <w:rFonts w:ascii="Georgia" w:eastAsia="Georgia" w:hAnsi="Georgia" w:cs="Georgia"/>
          <w:color w:val="231F20"/>
          <w:sz w:val="14"/>
          <w:szCs w:val="14"/>
        </w:rPr>
      </w:pPr>
    </w:p>
    <w:sectPr w:rsidR="00262D50" w:rsidRPr="00287A48">
      <w:pgSz w:w="12240" w:h="15840"/>
      <w:pgMar w:top="500" w:right="600" w:bottom="280" w:left="4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0867" w14:textId="77777777" w:rsidR="006A0C79" w:rsidRDefault="006A0C79" w:rsidP="00DD7285">
      <w:pPr>
        <w:spacing w:after="0" w:line="240" w:lineRule="auto"/>
      </w:pPr>
      <w:r>
        <w:separator/>
      </w:r>
    </w:p>
  </w:endnote>
  <w:endnote w:type="continuationSeparator" w:id="0">
    <w:p w14:paraId="2235AD20" w14:textId="77777777" w:rsidR="006A0C79" w:rsidRDefault="006A0C79" w:rsidP="00DD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___WRD_EMBED_SUB_1362">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62BF2" w14:textId="77777777" w:rsidR="006A0C79" w:rsidRDefault="006A0C79" w:rsidP="00DD7285">
      <w:pPr>
        <w:spacing w:after="0" w:line="240" w:lineRule="auto"/>
      </w:pPr>
      <w:r>
        <w:separator/>
      </w:r>
    </w:p>
  </w:footnote>
  <w:footnote w:type="continuationSeparator" w:id="0">
    <w:p w14:paraId="3857BAFC" w14:textId="77777777" w:rsidR="006A0C79" w:rsidRDefault="006A0C79" w:rsidP="00DD7285">
      <w:pPr>
        <w:spacing w:after="0" w:line="240" w:lineRule="auto"/>
      </w:pPr>
      <w:r>
        <w:continuationSeparator/>
      </w:r>
    </w:p>
  </w:footnote>
  <w:footnote w:id="1">
    <w:p w14:paraId="7D702570" w14:textId="77777777" w:rsidR="00B806E1" w:rsidRDefault="00B806E1" w:rsidP="00B806E1">
      <w:pPr>
        <w:pStyle w:val="FootnoteText"/>
      </w:pPr>
      <w:r>
        <w:rPr>
          <w:rStyle w:val="FootnoteReference"/>
        </w:rPr>
        <w:footnoteRef/>
      </w:r>
      <w:r>
        <w:t xml:space="preserve"> The Title Sponsor position is available to the first party to confirm with us. </w:t>
      </w:r>
    </w:p>
  </w:footnote>
  <w:footnote w:id="2">
    <w:p w14:paraId="5259329F" w14:textId="77777777" w:rsidR="00B806E1" w:rsidRDefault="00B806E1" w:rsidP="00B806E1">
      <w:pPr>
        <w:pStyle w:val="FootnoteText"/>
      </w:pPr>
      <w:r>
        <w:rPr>
          <w:rStyle w:val="FootnoteReference"/>
        </w:rPr>
        <w:footnoteRef/>
      </w:r>
      <w:r>
        <w:t xml:space="preserve"> Provided that sponsorship is confirmed prior to the printing deadline for event invitations.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005E5"/>
    <w:multiLevelType w:val="hybridMultilevel"/>
    <w:tmpl w:val="A7C0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31411"/>
    <w:multiLevelType w:val="hybridMultilevel"/>
    <w:tmpl w:val="2528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B1A35"/>
    <w:multiLevelType w:val="hybridMultilevel"/>
    <w:tmpl w:val="1394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498515">
    <w:abstractNumId w:val="2"/>
  </w:num>
  <w:num w:numId="2" w16cid:durableId="716395421">
    <w:abstractNumId w:val="0"/>
  </w:num>
  <w:num w:numId="3" w16cid:durableId="2079549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D9"/>
    <w:rsid w:val="00035AEC"/>
    <w:rsid w:val="000F127C"/>
    <w:rsid w:val="00125BD9"/>
    <w:rsid w:val="00214770"/>
    <w:rsid w:val="00262D50"/>
    <w:rsid w:val="00287A48"/>
    <w:rsid w:val="00295517"/>
    <w:rsid w:val="002D4CEE"/>
    <w:rsid w:val="0031215B"/>
    <w:rsid w:val="003B5BFC"/>
    <w:rsid w:val="00530B7D"/>
    <w:rsid w:val="00567374"/>
    <w:rsid w:val="005B40AC"/>
    <w:rsid w:val="005B5C72"/>
    <w:rsid w:val="006122D3"/>
    <w:rsid w:val="006A0C79"/>
    <w:rsid w:val="007A1AF4"/>
    <w:rsid w:val="009B459D"/>
    <w:rsid w:val="00A24974"/>
    <w:rsid w:val="00A36FDD"/>
    <w:rsid w:val="00AB6379"/>
    <w:rsid w:val="00B54437"/>
    <w:rsid w:val="00B806E1"/>
    <w:rsid w:val="00CA1C1B"/>
    <w:rsid w:val="00D2406E"/>
    <w:rsid w:val="00D31FA4"/>
    <w:rsid w:val="00D60ECD"/>
    <w:rsid w:val="00DD7285"/>
    <w:rsid w:val="00E113E6"/>
    <w:rsid w:val="00E94ED4"/>
    <w:rsid w:val="00EB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E5D5"/>
  <w15:chartTrackingRefBased/>
  <w15:docId w15:val="{2E597A52-0C01-4505-A53E-90DAE4DD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06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6E1"/>
    <w:rPr>
      <w:sz w:val="20"/>
      <w:szCs w:val="20"/>
    </w:rPr>
  </w:style>
  <w:style w:type="character" w:styleId="FootnoteReference">
    <w:name w:val="footnote reference"/>
    <w:basedOn w:val="DefaultParagraphFont"/>
    <w:uiPriority w:val="99"/>
    <w:semiHidden/>
    <w:unhideWhenUsed/>
    <w:rsid w:val="00B80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12AD-0233-4860-853F-6C0F2FAC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Historic Mobile</dc:creator>
  <cp:keywords/>
  <dc:description/>
  <cp:lastModifiedBy>Historic Mobile</cp:lastModifiedBy>
  <cp:revision>2</cp:revision>
  <dcterms:created xsi:type="dcterms:W3CDTF">2024-10-14T20:43:00Z</dcterms:created>
  <dcterms:modified xsi:type="dcterms:W3CDTF">2024-10-14T20:43:00Z</dcterms:modified>
</cp:coreProperties>
</file>